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7ACFF55"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7E6F9D">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681BDD">
        <w:rPr>
          <w:rFonts w:ascii="GHEA Grapalat" w:hAnsi="GHEA Grapalat"/>
          <w:i w:val="0"/>
          <w:lang w:val="af-ZA"/>
        </w:rPr>
        <w:t>20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04025009"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81BDD">
        <w:rPr>
          <w:rFonts w:ascii="GHEA Grapalat" w:hAnsi="GHEA Grapalat"/>
          <w:b/>
          <w:bCs/>
          <w:i w:val="0"/>
          <w:lang w:val="af-ZA"/>
        </w:rPr>
        <w:t>ԵՔ-ԳՀԽԱՇՁԲ-26/46</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E5D887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B96B49" w:rsidRPr="00B96B49">
        <w:rPr>
          <w:rFonts w:ascii="GHEA Grapalat" w:hAnsi="GHEA Grapalat" w:cs="Times Armenian"/>
          <w:b/>
          <w:i w:val="0"/>
          <w:color w:val="000000"/>
          <w:lang w:val="hy-AM" w:eastAsia="ru-RU"/>
        </w:rPr>
        <w:t xml:space="preserve">Երևան քաղաքի </w:t>
      </w:r>
      <w:r w:rsidR="00681BDD">
        <w:rPr>
          <w:rFonts w:ascii="GHEA Grapalat" w:hAnsi="GHEA Grapalat"/>
          <w:b/>
          <w:bCs/>
          <w:i w:val="0"/>
          <w:iCs/>
          <w:lang w:val="hy-AM"/>
        </w:rPr>
        <w:t>Շենգավիթ</w:t>
      </w:r>
      <w:r w:rsidR="00B96B49" w:rsidRPr="00B96B49">
        <w:rPr>
          <w:rFonts w:ascii="GHEA Grapalat" w:hAnsi="GHEA Grapalat"/>
          <w:b/>
          <w:bCs/>
          <w:i w:val="0"/>
          <w:iCs/>
          <w:lang w:val="hy-AM"/>
        </w:rPr>
        <w:t xml:space="preserve"> վարչական շրջանի</w:t>
      </w:r>
      <w:r w:rsidR="00B96B49" w:rsidRPr="00B96B49">
        <w:rPr>
          <w:rFonts w:ascii="GHEA Grapalat" w:hAnsi="GHEA Grapalat" w:cs="Times Armenian"/>
          <w:b/>
          <w:i w:val="0"/>
          <w:color w:val="000000"/>
          <w:lang w:val="hy-AM" w:eastAsia="ru-RU"/>
        </w:rPr>
        <w:t xml:space="preserve"> նախագծանախահաշվային փաստաթղթերի կազմման խորհրդատվական աշխատանքների</w:t>
      </w:r>
      <w:r w:rsidR="00B96B49">
        <w:rPr>
          <w:rFonts w:ascii="GHEA Grapalat" w:hAnsi="GHEA Grapalat" w:cs="Times Armenian"/>
          <w:color w:val="000000"/>
          <w:sz w:val="24"/>
          <w:szCs w:val="24"/>
          <w:lang w:val="hy-AM" w:eastAsia="ru-RU"/>
        </w:rPr>
        <w:t xml:space="preserve"> </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A8B4E5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681BDD">
        <w:rPr>
          <w:rFonts w:ascii="GHEA Grapalat" w:hAnsi="GHEA Grapalat"/>
          <w:b/>
          <w:i w:val="0"/>
          <w:lang w:val="hy-AM"/>
        </w:rPr>
        <w:t>հւնիսի 4</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799737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681BDD">
        <w:rPr>
          <w:rFonts w:ascii="GHEA Grapalat" w:hAnsi="GHEA Grapalat"/>
          <w:b/>
          <w:i w:val="0"/>
          <w:lang w:val="hy-AM"/>
        </w:rPr>
        <w:t>հւնիսի 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3296552" w:rsidR="00D219B3" w:rsidRPr="00417B96" w:rsidRDefault="00681BD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ԵՔ-ԳՀԽԱՇՁԲ-26/46</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1DB0778"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681BDD">
        <w:rPr>
          <w:rFonts w:ascii="GHEA Grapalat" w:hAnsi="GHEA Grapalat" w:cs="Sylfaen"/>
          <w:i/>
          <w:sz w:val="20"/>
          <w:szCs w:val="20"/>
          <w:lang w:val="hy-AM"/>
        </w:rPr>
        <w:t>Մայիսի 20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3F4F1F2" w:rsidR="00D219B3" w:rsidRPr="00B96B49" w:rsidRDefault="00D219B3" w:rsidP="00D219B3">
      <w:pPr>
        <w:pStyle w:val="BodyText"/>
        <w:ind w:right="-7"/>
        <w:jc w:val="center"/>
        <w:rPr>
          <w:rFonts w:ascii="GHEA Grapalat" w:hAnsi="GHEA Grapalat"/>
          <w:lang w:val="af-ZA"/>
        </w:rPr>
      </w:pPr>
      <w:r w:rsidRPr="00B96B49">
        <w:rPr>
          <w:rFonts w:ascii="GHEA Grapalat" w:hAnsi="GHEA Grapalat" w:cs="Sylfaen"/>
          <w:lang w:val="hy-AM"/>
        </w:rPr>
        <w:t xml:space="preserve">ԵՐԵՎԱՆԻ </w:t>
      </w:r>
      <w:r w:rsidRPr="00B96B49">
        <w:rPr>
          <w:rFonts w:ascii="GHEA Grapalat" w:hAnsi="GHEA Grapalat" w:cs="Sylfaen"/>
        </w:rPr>
        <w:t>ՔԱՂԱՔԱՊԵՏԱՐԱՆԻ</w:t>
      </w:r>
      <w:r w:rsidRPr="00B96B49">
        <w:rPr>
          <w:rFonts w:ascii="GHEA Grapalat" w:hAnsi="GHEA Grapalat" w:cs="Sylfaen"/>
          <w:lang w:val="af-ZA"/>
        </w:rPr>
        <w:t xml:space="preserve"> </w:t>
      </w:r>
      <w:r w:rsidRPr="00B96B49">
        <w:rPr>
          <w:rFonts w:ascii="GHEA Grapalat" w:hAnsi="GHEA Grapalat" w:cs="Sylfaen"/>
        </w:rPr>
        <w:t>ԿԱՐԻՔՆԵՐԻ</w:t>
      </w:r>
      <w:r w:rsidRPr="00B96B49">
        <w:rPr>
          <w:rFonts w:ascii="GHEA Grapalat" w:hAnsi="GHEA Grapalat" w:cs="Sylfaen"/>
          <w:lang w:val="af-ZA"/>
        </w:rPr>
        <w:t xml:space="preserve"> </w:t>
      </w:r>
      <w:r w:rsidRPr="00B96B49">
        <w:rPr>
          <w:rFonts w:ascii="GHEA Grapalat" w:hAnsi="GHEA Grapalat" w:cs="Sylfaen"/>
        </w:rPr>
        <w:t>ՀԱՄԱՐ</w:t>
      </w:r>
      <w:r w:rsidRPr="00B96B49">
        <w:rPr>
          <w:rFonts w:ascii="GHEA Grapalat" w:hAnsi="GHEA Grapalat" w:cs="Sylfaen"/>
          <w:lang w:val="af-ZA"/>
        </w:rPr>
        <w:t xml:space="preserve">` </w:t>
      </w:r>
      <w:r w:rsidR="00B96B49" w:rsidRPr="00B96B49">
        <w:rPr>
          <w:rFonts w:ascii="GHEA Grapalat" w:hAnsi="GHEA Grapalat" w:cs="Times Armenian"/>
          <w:caps/>
          <w:color w:val="000000"/>
          <w:lang w:val="hy-AM" w:eastAsia="ru-RU"/>
        </w:rPr>
        <w:t xml:space="preserve">ԵրԵՎան քաղաքի </w:t>
      </w:r>
      <w:r w:rsidR="00681BDD">
        <w:rPr>
          <w:rFonts w:ascii="GHEA Grapalat" w:hAnsi="GHEA Grapalat"/>
          <w:bCs/>
          <w:iCs/>
          <w:caps/>
          <w:lang w:val="hy-AM"/>
        </w:rPr>
        <w:t>Շենգավիթ</w:t>
      </w:r>
      <w:r w:rsidR="00B96B49" w:rsidRPr="00B96B49">
        <w:rPr>
          <w:rFonts w:ascii="GHEA Grapalat" w:hAnsi="GHEA Grapalat"/>
          <w:bCs/>
          <w:iCs/>
          <w:caps/>
          <w:lang w:val="hy-AM"/>
        </w:rPr>
        <w:t xml:space="preserve"> վարչական շրջանի</w:t>
      </w:r>
      <w:r w:rsidR="00B96B49" w:rsidRPr="00B96B49">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Pr="00B96B49">
        <w:rPr>
          <w:rFonts w:ascii="GHEA Grapalat" w:hAnsi="GHEA Grapalat" w:cs="Sylfaen"/>
          <w:lang w:val="af-ZA"/>
        </w:rPr>
        <w:t xml:space="preserve"> </w:t>
      </w:r>
      <w:r w:rsidRPr="00B96B49">
        <w:rPr>
          <w:rFonts w:ascii="GHEA Grapalat" w:hAnsi="GHEA Grapalat" w:cs="Sylfaen"/>
        </w:rPr>
        <w:t>ՁԵՌՔԲԵՐՄԱՆ</w:t>
      </w:r>
      <w:r w:rsidRPr="00B96B49">
        <w:rPr>
          <w:rFonts w:ascii="GHEA Grapalat" w:hAnsi="GHEA Grapalat" w:cs="Sylfaen"/>
          <w:lang w:val="af-ZA"/>
        </w:rPr>
        <w:t xml:space="preserve"> </w:t>
      </w:r>
      <w:r w:rsidRPr="00B96B49">
        <w:rPr>
          <w:rFonts w:ascii="GHEA Grapalat" w:hAnsi="GHEA Grapalat" w:cs="Sylfaen"/>
        </w:rPr>
        <w:t>ՆՊԱՏԱԿՈՎ</w:t>
      </w:r>
      <w:r w:rsidRPr="00B96B49">
        <w:rPr>
          <w:rFonts w:ascii="GHEA Grapalat" w:hAnsi="GHEA Grapalat" w:cs="Sylfaen"/>
          <w:lang w:val="af-ZA"/>
        </w:rPr>
        <w:t xml:space="preserve"> </w:t>
      </w:r>
      <w:r w:rsidRPr="00B96B49">
        <w:rPr>
          <w:rFonts w:ascii="GHEA Grapalat" w:hAnsi="GHEA Grapalat" w:cs="Sylfaen"/>
        </w:rPr>
        <w:t>ՀԱՅՏԱՐԱՐՎԱԾ</w:t>
      </w:r>
      <w:r w:rsidRPr="00B96B49">
        <w:rPr>
          <w:rFonts w:ascii="GHEA Grapalat" w:hAnsi="GHEA Grapalat" w:cs="Times Armenian"/>
          <w:lang w:val="af-ZA"/>
        </w:rPr>
        <w:t xml:space="preserve"> </w:t>
      </w:r>
      <w:r w:rsidRPr="00B96B49">
        <w:rPr>
          <w:rFonts w:ascii="GHEA Grapalat" w:hAnsi="GHEA Grapalat" w:cs="Sylfaen"/>
        </w:rPr>
        <w:t>ԳՆԱՆՇՄԱՆ</w:t>
      </w:r>
      <w:r w:rsidRPr="00B96B49">
        <w:rPr>
          <w:rFonts w:ascii="GHEA Grapalat" w:hAnsi="GHEA Grapalat" w:cs="Sylfaen"/>
          <w:lang w:val="af-ZA"/>
        </w:rPr>
        <w:t xml:space="preserve"> </w:t>
      </w:r>
      <w:r w:rsidRPr="00B96B49">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78B6AF2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00681BDD">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8CC65EB" w:rsidR="00D219B3" w:rsidRPr="00BF4A6E" w:rsidRDefault="00BF4A6E" w:rsidP="00D219B3">
      <w:pPr>
        <w:ind w:firstLine="567"/>
        <w:jc w:val="center"/>
        <w:rPr>
          <w:rFonts w:ascii="GHEA Grapalat" w:hAnsi="GHEA Grapalat"/>
          <w:sz w:val="20"/>
          <w:szCs w:val="20"/>
          <w:lang w:val="af-ZA"/>
        </w:rPr>
      </w:pPr>
      <w:r w:rsidRPr="00BF4A6E">
        <w:rPr>
          <w:rFonts w:ascii="GHEA Grapalat" w:hAnsi="GHEA Grapalat" w:cs="Times Armenian"/>
          <w:caps/>
          <w:color w:val="000000"/>
          <w:lang w:val="hy-AM" w:eastAsia="ru-RU"/>
        </w:rPr>
        <w:t xml:space="preserve">ԵրԵՎան քաղաքի </w:t>
      </w:r>
      <w:r w:rsidR="00681BDD">
        <w:rPr>
          <w:rFonts w:ascii="GHEA Grapalat" w:hAnsi="GHEA Grapalat"/>
          <w:bCs/>
          <w:iCs/>
          <w:caps/>
          <w:lang w:val="hy-AM"/>
        </w:rPr>
        <w:t>Շենգավիթ</w:t>
      </w:r>
      <w:r w:rsidRPr="00BF4A6E">
        <w:rPr>
          <w:rFonts w:ascii="GHEA Grapalat" w:hAnsi="GHEA Grapalat"/>
          <w:bCs/>
          <w:iCs/>
          <w:caps/>
          <w:lang w:val="hy-AM"/>
        </w:rPr>
        <w:t xml:space="preserve"> վարչական շրջանի</w:t>
      </w:r>
      <w:r w:rsidRPr="00BF4A6E">
        <w:rPr>
          <w:rFonts w:ascii="GHEA Grapalat" w:hAnsi="GHEA Grapalat" w:cs="Times Armenian"/>
          <w:caps/>
          <w:color w:val="000000"/>
          <w:lang w:val="hy-AM" w:eastAsia="ru-RU"/>
        </w:rPr>
        <w:t xml:space="preserve"> նախագծանախահաշվային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20B0B4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00681BD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F2C05BA"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681BDD">
        <w:rPr>
          <w:rFonts w:ascii="GHEA Grapalat" w:hAnsi="GHEA Grapalat" w:cs="Sylfaen"/>
          <w:b/>
          <w:bCs/>
          <w:sz w:val="20"/>
        </w:rPr>
        <w:t>ԵՔ</w:t>
      </w:r>
      <w:r w:rsidR="00681BDD" w:rsidRPr="00681BDD">
        <w:rPr>
          <w:rFonts w:ascii="GHEA Grapalat" w:hAnsi="GHEA Grapalat" w:cs="Sylfaen"/>
          <w:b/>
          <w:bCs/>
          <w:sz w:val="20"/>
          <w:lang w:val="af-ZA"/>
        </w:rPr>
        <w:t>-</w:t>
      </w:r>
      <w:r w:rsidR="00681BDD">
        <w:rPr>
          <w:rFonts w:ascii="GHEA Grapalat" w:hAnsi="GHEA Grapalat" w:cs="Sylfaen"/>
          <w:b/>
          <w:bCs/>
          <w:sz w:val="20"/>
        </w:rPr>
        <w:t>ԳՀԽԱՇՁԲ</w:t>
      </w:r>
      <w:r w:rsidR="00681BDD" w:rsidRPr="00681BDD">
        <w:rPr>
          <w:rFonts w:ascii="GHEA Grapalat" w:hAnsi="GHEA Grapalat" w:cs="Sylfaen"/>
          <w:b/>
          <w:bCs/>
          <w:sz w:val="20"/>
          <w:lang w:val="af-ZA"/>
        </w:rPr>
        <w:t>-26/46</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9007400"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ED0F48" w:rsidRPr="00BF4A6E">
        <w:rPr>
          <w:rFonts w:ascii="GHEA Grapalat" w:hAnsi="GHEA Grapalat" w:cs="Sylfaen"/>
          <w:b/>
          <w:lang w:val="hy-AM"/>
        </w:rPr>
        <w:t xml:space="preserve">Երևան քաղաքի </w:t>
      </w:r>
      <w:r w:rsidR="00681BDD">
        <w:rPr>
          <w:rFonts w:ascii="GHEA Grapalat" w:hAnsi="GHEA Grapalat"/>
          <w:b/>
          <w:bCs/>
          <w:iCs/>
          <w:lang w:val="hy-AM"/>
        </w:rPr>
        <w:t>Շենգավիթ</w:t>
      </w:r>
      <w:r w:rsidR="00BF4A6E" w:rsidRPr="00BF4A6E">
        <w:rPr>
          <w:rFonts w:ascii="GHEA Grapalat" w:hAnsi="GHEA Grapalat"/>
          <w:b/>
          <w:bCs/>
          <w:iCs/>
          <w:lang w:val="hy-AM"/>
        </w:rPr>
        <w:t xml:space="preserve"> վարչական շրջանի</w:t>
      </w:r>
      <w:r w:rsidR="00BF4A6E" w:rsidRPr="00BF4A6E">
        <w:rPr>
          <w:rFonts w:ascii="GHEA Grapalat" w:hAnsi="GHEA Grapalat" w:cs="Times Armenian"/>
          <w:b/>
          <w:color w:val="000000"/>
          <w:lang w:val="hy-AM" w:eastAsia="ru-RU"/>
        </w:rPr>
        <w:t xml:space="preserve"> </w:t>
      </w:r>
      <w:r w:rsidR="00ED0F48" w:rsidRPr="00BF4A6E">
        <w:rPr>
          <w:rFonts w:ascii="GHEA Grapalat" w:hAnsi="GHEA Grapalat" w:cs="Times Armenian"/>
          <w:b/>
          <w:color w:val="000000"/>
          <w:lang w:val="hy-AM" w:eastAsia="ru-RU"/>
        </w:rPr>
        <w:t>նախագծանախահաշվային փաստաթղթերի կազմման խորհրդատվական աշխատանքների</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681BDD">
        <w:rPr>
          <w:rFonts w:ascii="GHEA Grapalat" w:hAnsi="GHEA Grapalat"/>
          <w:lang w:val="hy-AM"/>
        </w:rPr>
        <w:t>4</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681BDD"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2E6B1AAB" w:rsidR="008D64AF" w:rsidRPr="00932451" w:rsidRDefault="00681BDD" w:rsidP="00C53397">
            <w:pPr>
              <w:pStyle w:val="BodyTextIndent2"/>
              <w:spacing w:line="240" w:lineRule="auto"/>
              <w:ind w:firstLine="0"/>
              <w:jc w:val="center"/>
              <w:rPr>
                <w:rFonts w:ascii="GHEA Grapalat" w:hAnsi="GHEA Grapalat"/>
                <w:lang w:val="hy-AM"/>
              </w:rPr>
            </w:pPr>
            <w:r>
              <w:rPr>
                <w:rFonts w:ascii="GHEA Grapalat" w:hAnsi="GHEA Grapalat"/>
                <w:lang w:val="hy-AM"/>
              </w:rPr>
              <w:t>2000000</w:t>
            </w:r>
          </w:p>
        </w:tc>
        <w:tc>
          <w:tcPr>
            <w:tcW w:w="6948" w:type="dxa"/>
            <w:vAlign w:val="bottom"/>
          </w:tcPr>
          <w:p w14:paraId="0190E342" w14:textId="77777777" w:rsidR="00681BDD" w:rsidRPr="003E0163" w:rsidRDefault="00681BDD" w:rsidP="00681BDD">
            <w:pPr>
              <w:jc w:val="center"/>
              <w:rPr>
                <w:rFonts w:ascii="GHEA Grapalat" w:hAnsi="GHEA Grapalat" w:cs="Times Armenian"/>
                <w:color w:val="000000"/>
                <w:sz w:val="18"/>
                <w:szCs w:val="18"/>
                <w:lang w:val="hy-AM" w:eastAsia="ru-RU"/>
              </w:rPr>
            </w:pPr>
            <w:r w:rsidRPr="003E0163">
              <w:rPr>
                <w:rFonts w:ascii="GHEA Grapalat" w:hAnsi="GHEA Grapalat" w:cs="Times Armenian"/>
                <w:color w:val="000000"/>
                <w:sz w:val="18"/>
                <w:szCs w:val="18"/>
                <w:lang w:val="hy-AM" w:eastAsia="ru-RU"/>
              </w:rPr>
              <w:t xml:space="preserve">Շենգավիթ վարչական շրջանի Կոմիտասի անվան այգում  երգող շատրվանի 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p w14:paraId="30ABAB0F" w14:textId="2CBBE6B4" w:rsidR="008D64AF" w:rsidRPr="00932451" w:rsidRDefault="008D64AF" w:rsidP="00932451">
            <w:pPr>
              <w:jc w:val="center"/>
              <w:rPr>
                <w:rFonts w:ascii="GHEA Grapalat" w:hAnsi="GHEA Grapalat" w:cs="Arial"/>
                <w:color w:val="000000"/>
                <w:sz w:val="20"/>
                <w:szCs w:val="20"/>
                <w:lang w:val="hy-AM"/>
              </w:rPr>
            </w:pPr>
          </w:p>
        </w:tc>
      </w:tr>
      <w:tr w:rsidR="00681BDD" w:rsidRPr="00681BDD" w14:paraId="15092CBE" w14:textId="77777777" w:rsidTr="00096AEE">
        <w:tc>
          <w:tcPr>
            <w:tcW w:w="1701" w:type="dxa"/>
            <w:vAlign w:val="center"/>
          </w:tcPr>
          <w:p w14:paraId="1CAC89D9" w14:textId="49BEAFC1" w:rsidR="00681BDD" w:rsidRPr="003C06C7" w:rsidRDefault="00681BDD" w:rsidP="00681BD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22310DDE" w14:textId="4451A0CE" w:rsidR="00681BDD" w:rsidRPr="00932451" w:rsidRDefault="00681BDD" w:rsidP="00681BDD">
            <w:pPr>
              <w:pStyle w:val="BodyTextIndent2"/>
              <w:spacing w:line="240" w:lineRule="auto"/>
              <w:ind w:firstLine="0"/>
              <w:jc w:val="center"/>
              <w:rPr>
                <w:rFonts w:ascii="GHEA Grapalat" w:hAnsi="GHEA Grapalat"/>
                <w:lang w:val="hy-AM"/>
              </w:rPr>
            </w:pPr>
            <w:r w:rsidRPr="0078663A">
              <w:rPr>
                <w:rFonts w:ascii="GHEA Grapalat" w:hAnsi="GHEA Grapalat"/>
                <w:szCs w:val="16"/>
                <w:lang w:val="hy-AM"/>
              </w:rPr>
              <w:t>700000</w:t>
            </w:r>
          </w:p>
        </w:tc>
        <w:tc>
          <w:tcPr>
            <w:tcW w:w="6948" w:type="dxa"/>
          </w:tcPr>
          <w:p w14:paraId="4EEDD4CA" w14:textId="3CDE0BFC" w:rsidR="00681BDD" w:rsidRPr="00932451" w:rsidRDefault="00681BDD" w:rsidP="00681BDD">
            <w:pPr>
              <w:jc w:val="center"/>
              <w:rPr>
                <w:rFonts w:ascii="GHEA Grapalat" w:hAnsi="GHEA Grapalat" w:cs="Arial"/>
                <w:color w:val="000000"/>
                <w:sz w:val="20"/>
                <w:szCs w:val="20"/>
                <w:lang w:val="af-ZA"/>
              </w:rPr>
            </w:pPr>
            <w:r w:rsidRPr="006B35B3">
              <w:rPr>
                <w:rFonts w:ascii="GHEA Grapalat" w:hAnsi="GHEA Grapalat"/>
                <w:sz w:val="18"/>
                <w:szCs w:val="18"/>
                <w:lang w:val="hy-AM"/>
              </w:rPr>
              <w:t>Շենգավիթ վարչական շրջան, Չեխովի 36 շենքի բակ – ֆուտբոլի դաշտի վերակառուցում և հարակից տարածքի վերանորոգման նախագծանախահաշվային փաստաթղթերի կազմման խորհրդատվական աշխատանքներ</w:t>
            </w:r>
          </w:p>
        </w:tc>
      </w:tr>
      <w:tr w:rsidR="00681BDD" w:rsidRPr="00681BDD" w14:paraId="45D2602A" w14:textId="77777777" w:rsidTr="00096AEE">
        <w:tc>
          <w:tcPr>
            <w:tcW w:w="1701" w:type="dxa"/>
            <w:vAlign w:val="center"/>
          </w:tcPr>
          <w:p w14:paraId="54CB1965" w14:textId="112D2DA6" w:rsidR="00681BDD" w:rsidRDefault="00681BDD" w:rsidP="00681BD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0E9A2251" w14:textId="0A92D77B" w:rsidR="00681BDD" w:rsidRPr="00932451" w:rsidRDefault="00681BDD" w:rsidP="00681BDD">
            <w:pPr>
              <w:pStyle w:val="BodyTextIndent2"/>
              <w:spacing w:line="240" w:lineRule="auto"/>
              <w:ind w:firstLine="0"/>
              <w:jc w:val="center"/>
              <w:rPr>
                <w:rFonts w:ascii="GHEA Grapalat" w:hAnsi="GHEA Grapalat"/>
                <w:lang w:val="hy-AM"/>
              </w:rPr>
            </w:pPr>
            <w:r w:rsidRPr="0078663A">
              <w:rPr>
                <w:rFonts w:ascii="GHEA Grapalat" w:hAnsi="GHEA Grapalat"/>
                <w:szCs w:val="16"/>
                <w:lang w:val="hy-AM"/>
              </w:rPr>
              <w:t>450000</w:t>
            </w:r>
          </w:p>
        </w:tc>
        <w:tc>
          <w:tcPr>
            <w:tcW w:w="6948" w:type="dxa"/>
          </w:tcPr>
          <w:p w14:paraId="4A23431C" w14:textId="2D7E9006" w:rsidR="00681BDD" w:rsidRPr="00932451" w:rsidRDefault="00681BDD" w:rsidP="00681BDD">
            <w:pPr>
              <w:jc w:val="center"/>
              <w:rPr>
                <w:rFonts w:ascii="GHEA Grapalat" w:hAnsi="GHEA Grapalat" w:cs="Arial"/>
                <w:color w:val="000000"/>
                <w:sz w:val="20"/>
                <w:szCs w:val="20"/>
                <w:lang w:val="af-ZA"/>
              </w:rPr>
            </w:pPr>
            <w:r w:rsidRPr="006B35B3">
              <w:rPr>
                <w:rFonts w:ascii="GHEA Grapalat" w:hAnsi="GHEA Grapalat"/>
                <w:sz w:val="18"/>
                <w:szCs w:val="18"/>
                <w:lang w:val="hy-AM"/>
              </w:rPr>
              <w:t>Շենգավիթ վարչական շրջան, Բագրատունյաց 14 շենքի բակի բարեկարգման նախագծանախահաշվային փաստաթղթերի կազմման խորհրդատվական աշխատանքներ</w:t>
            </w:r>
          </w:p>
        </w:tc>
      </w:tr>
      <w:tr w:rsidR="00681BDD" w:rsidRPr="00681BDD" w14:paraId="58EC8E93" w14:textId="77777777" w:rsidTr="00096AEE">
        <w:tc>
          <w:tcPr>
            <w:tcW w:w="1701" w:type="dxa"/>
            <w:vAlign w:val="center"/>
          </w:tcPr>
          <w:p w14:paraId="74ED611F" w14:textId="0D3CF015" w:rsidR="00681BDD" w:rsidRDefault="00681BDD" w:rsidP="00681BDD">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51B3E456" w14:textId="3E613897" w:rsidR="00681BDD" w:rsidRPr="00932451" w:rsidRDefault="00681BDD" w:rsidP="00681BDD">
            <w:pPr>
              <w:pStyle w:val="BodyTextIndent2"/>
              <w:spacing w:line="240" w:lineRule="auto"/>
              <w:ind w:firstLine="0"/>
              <w:jc w:val="center"/>
              <w:rPr>
                <w:rFonts w:ascii="GHEA Grapalat" w:hAnsi="GHEA Grapalat"/>
                <w:lang w:val="hy-AM"/>
              </w:rPr>
            </w:pPr>
            <w:r w:rsidRPr="0078663A">
              <w:rPr>
                <w:rFonts w:ascii="GHEA Grapalat" w:hAnsi="GHEA Grapalat"/>
                <w:szCs w:val="16"/>
                <w:lang w:val="hy-AM"/>
              </w:rPr>
              <w:t>500000</w:t>
            </w:r>
          </w:p>
        </w:tc>
        <w:tc>
          <w:tcPr>
            <w:tcW w:w="6948" w:type="dxa"/>
          </w:tcPr>
          <w:p w14:paraId="7D4B9DAA" w14:textId="6B6808F9" w:rsidR="00681BDD" w:rsidRPr="00932451" w:rsidRDefault="00681BDD" w:rsidP="00681BDD">
            <w:pPr>
              <w:jc w:val="center"/>
              <w:rPr>
                <w:rFonts w:ascii="GHEA Grapalat" w:hAnsi="GHEA Grapalat" w:cs="Arial"/>
                <w:color w:val="000000"/>
                <w:sz w:val="20"/>
                <w:szCs w:val="20"/>
                <w:lang w:val="af-ZA"/>
              </w:rPr>
            </w:pPr>
            <w:r w:rsidRPr="006B35B3">
              <w:rPr>
                <w:rFonts w:ascii="GHEA Grapalat" w:hAnsi="GHEA Grapalat"/>
                <w:sz w:val="18"/>
                <w:szCs w:val="18"/>
                <w:lang w:val="hy-AM"/>
              </w:rPr>
              <w:t>Շենգավիթ վարչական շրջան, Նորագավիթ 1-ին փողոց 99/6   և 140  հասցեների  հարակից  տարածքի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3002B">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681BDD"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2142DA90" w14:textId="77777777" w:rsidR="00681BDD" w:rsidRDefault="00681BDD" w:rsidP="00681BDD">
      <w:pPr>
        <w:tabs>
          <w:tab w:val="left" w:pos="270"/>
        </w:tabs>
        <w:rPr>
          <w:rFonts w:ascii="GHEA Grapalat" w:hAnsi="GHEA Grapalat" w:cs="Sylfaen"/>
          <w:b/>
          <w:sz w:val="22"/>
          <w:szCs w:val="22"/>
          <w:lang w:val="hy-AM"/>
        </w:rPr>
      </w:pPr>
      <w:r w:rsidRPr="0078663A">
        <w:rPr>
          <w:rFonts w:ascii="GHEA Grapalat" w:hAnsi="GHEA Grapalat" w:cs="Sylfaen"/>
          <w:b/>
          <w:sz w:val="22"/>
          <w:szCs w:val="22"/>
          <w:lang w:val="hy-AM"/>
        </w:rPr>
        <w:lastRenderedPageBreak/>
        <w:t>ա) աշխատակազմում պետք է ներգրավված լինի առնվազն թվով   1 հոգուց բաղկացած մասնագետ՝ առնվազն 3 տարվա մասնագիտական աշխատանքային փորձով։</w:t>
      </w:r>
    </w:p>
    <w:p w14:paraId="1CC78016" w14:textId="77777777" w:rsidR="00681BDD" w:rsidRPr="0078663A" w:rsidRDefault="00681BDD" w:rsidP="00681BDD">
      <w:pPr>
        <w:tabs>
          <w:tab w:val="left" w:pos="270"/>
        </w:tabs>
        <w:rPr>
          <w:rFonts w:ascii="GHEA Grapalat" w:hAnsi="GHEA Grapalat" w:cs="Sylfaen"/>
          <w:b/>
          <w:sz w:val="22"/>
          <w:szCs w:val="22"/>
          <w:lang w:val="hy-AM"/>
        </w:rPr>
      </w:pPr>
    </w:p>
    <w:tbl>
      <w:tblPr>
        <w:tblStyle w:val="TableGrid"/>
        <w:tblW w:w="9206" w:type="dxa"/>
        <w:jc w:val="center"/>
        <w:tblLook w:val="04A0" w:firstRow="1" w:lastRow="0" w:firstColumn="1" w:lastColumn="0" w:noHBand="0" w:noVBand="1"/>
      </w:tblPr>
      <w:tblGrid>
        <w:gridCol w:w="936"/>
        <w:gridCol w:w="3795"/>
        <w:gridCol w:w="2124"/>
        <w:gridCol w:w="2351"/>
      </w:tblGrid>
      <w:tr w:rsidR="00681BDD" w:rsidRPr="004D7C84" w14:paraId="52520127" w14:textId="77777777" w:rsidTr="00096AEE">
        <w:trPr>
          <w:trHeight w:val="612"/>
          <w:jc w:val="center"/>
        </w:trPr>
        <w:tc>
          <w:tcPr>
            <w:tcW w:w="936" w:type="dxa"/>
            <w:vAlign w:val="center"/>
          </w:tcPr>
          <w:p w14:paraId="2C898131" w14:textId="77777777" w:rsidR="00681BDD" w:rsidRPr="004D7C84" w:rsidRDefault="00681BDD" w:rsidP="00096AEE">
            <w:pPr>
              <w:ind w:right="-720"/>
              <w:jc w:val="both"/>
              <w:rPr>
                <w:rFonts w:ascii="GHEA Grapalat" w:hAnsi="GHEA Grapalat"/>
                <w:color w:val="000000" w:themeColor="text1"/>
                <w:sz w:val="22"/>
                <w:szCs w:val="22"/>
                <w:lang w:val="hy-AM"/>
              </w:rPr>
            </w:pPr>
            <w:r w:rsidRPr="004D7C84">
              <w:rPr>
                <w:rFonts w:ascii="GHEA Grapalat" w:hAnsi="GHEA Grapalat" w:cs="Arial Armenian"/>
                <w:b/>
                <w:color w:val="000000" w:themeColor="text1"/>
                <w:sz w:val="22"/>
                <w:szCs w:val="22"/>
              </w:rPr>
              <w:t>Հ/հ</w:t>
            </w:r>
          </w:p>
        </w:tc>
        <w:tc>
          <w:tcPr>
            <w:tcW w:w="3795" w:type="dxa"/>
            <w:vAlign w:val="center"/>
          </w:tcPr>
          <w:p w14:paraId="322E0D4B" w14:textId="77777777" w:rsidR="00681BDD" w:rsidRPr="004D7C84" w:rsidRDefault="00681BDD" w:rsidP="00096AEE">
            <w:pPr>
              <w:ind w:right="90"/>
              <w:jc w:val="center"/>
              <w:rPr>
                <w:rFonts w:ascii="GHEA Grapalat" w:hAnsi="GHEA Grapalat"/>
                <w:sz w:val="22"/>
                <w:szCs w:val="22"/>
                <w:lang w:val="hy-AM"/>
              </w:rPr>
            </w:pPr>
            <w:r w:rsidRPr="004D7C84">
              <w:rPr>
                <w:rFonts w:ascii="GHEA Grapalat" w:hAnsi="GHEA Grapalat" w:cs="Arial Armenian"/>
                <w:b/>
                <w:sz w:val="22"/>
                <w:szCs w:val="22"/>
                <w:lang w:val="hy-AM"/>
              </w:rPr>
              <w:t>Հավաստագրված մասնագիտություն</w:t>
            </w:r>
          </w:p>
        </w:tc>
        <w:tc>
          <w:tcPr>
            <w:tcW w:w="2124" w:type="dxa"/>
            <w:vAlign w:val="center"/>
          </w:tcPr>
          <w:p w14:paraId="2BC0BD94" w14:textId="77777777" w:rsidR="00681BDD" w:rsidRPr="004D7C84" w:rsidRDefault="00681BDD" w:rsidP="00096AEE">
            <w:pPr>
              <w:ind w:right="346"/>
              <w:jc w:val="center"/>
              <w:rPr>
                <w:rFonts w:ascii="GHEA Grapalat" w:hAnsi="GHEA Grapalat"/>
                <w:color w:val="EE0000"/>
                <w:sz w:val="22"/>
                <w:szCs w:val="22"/>
                <w:lang w:val="hy-AM"/>
              </w:rPr>
            </w:pPr>
            <w:r w:rsidRPr="004D7C84">
              <w:rPr>
                <w:rFonts w:ascii="GHEA Grapalat" w:hAnsi="GHEA Grapalat" w:cs="Arial Armenian"/>
                <w:b/>
                <w:sz w:val="22"/>
                <w:szCs w:val="22"/>
                <w:lang w:val="hy-AM"/>
              </w:rPr>
              <w:t>Հավաստագրի կարգը</w:t>
            </w:r>
          </w:p>
        </w:tc>
        <w:tc>
          <w:tcPr>
            <w:tcW w:w="2351" w:type="dxa"/>
            <w:vAlign w:val="center"/>
          </w:tcPr>
          <w:p w14:paraId="1C35AD9C" w14:textId="77777777" w:rsidR="00681BDD" w:rsidRPr="004D7C84" w:rsidRDefault="00681BDD" w:rsidP="00096AEE">
            <w:pPr>
              <w:ind w:right="346"/>
              <w:jc w:val="center"/>
              <w:rPr>
                <w:rFonts w:ascii="GHEA Grapalat" w:hAnsi="GHEA Grapalat" w:cs="Arial Armenian"/>
                <w:b/>
                <w:sz w:val="22"/>
                <w:szCs w:val="22"/>
                <w:lang w:val="hy-AM"/>
              </w:rPr>
            </w:pPr>
            <w:r w:rsidRPr="004D7C84">
              <w:rPr>
                <w:rFonts w:ascii="GHEA Grapalat" w:hAnsi="GHEA Grapalat" w:cs="Arial Armenian"/>
                <w:b/>
                <w:sz w:val="22"/>
                <w:szCs w:val="22"/>
                <w:lang w:val="hy-AM"/>
              </w:rPr>
              <w:t>Մասնագետների քանակը</w:t>
            </w:r>
          </w:p>
        </w:tc>
      </w:tr>
      <w:tr w:rsidR="00681BDD" w:rsidRPr="004D7C84" w14:paraId="15D83135" w14:textId="77777777" w:rsidTr="00096AEE">
        <w:trPr>
          <w:trHeight w:val="625"/>
          <w:jc w:val="center"/>
        </w:trPr>
        <w:tc>
          <w:tcPr>
            <w:tcW w:w="936" w:type="dxa"/>
            <w:vAlign w:val="center"/>
          </w:tcPr>
          <w:p w14:paraId="2F0319F3" w14:textId="77777777" w:rsidR="00681BDD" w:rsidRPr="004D7C84" w:rsidRDefault="00681BDD" w:rsidP="00681BDD">
            <w:pPr>
              <w:pStyle w:val="ListParagraph"/>
              <w:numPr>
                <w:ilvl w:val="0"/>
                <w:numId w:val="1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5073E85" w14:textId="77777777" w:rsidR="00681BDD" w:rsidRPr="004D7C84" w:rsidRDefault="00681BDD" w:rsidP="00096AEE">
            <w:pPr>
              <w:ind w:right="437"/>
              <w:jc w:val="center"/>
              <w:rPr>
                <w:rFonts w:ascii="GHEA Grapalat" w:hAnsi="GHEA Grapalat" w:cs="Arial Armenian"/>
                <w:sz w:val="22"/>
                <w:szCs w:val="22"/>
                <w:lang w:val="hy-AM"/>
              </w:rPr>
            </w:pPr>
            <w:r w:rsidRPr="004D7C84">
              <w:rPr>
                <w:rFonts w:ascii="GHEA Grapalat" w:hAnsi="GHEA Grapalat" w:cs="Arial Armenian"/>
                <w:sz w:val="22"/>
                <w:szCs w:val="22"/>
                <w:lang w:val="hy-AM"/>
              </w:rPr>
              <w:t>Էեկտրաէներգետիկ ճարտարագետ նախագծող</w:t>
            </w:r>
          </w:p>
        </w:tc>
        <w:tc>
          <w:tcPr>
            <w:tcW w:w="2124" w:type="dxa"/>
            <w:vAlign w:val="center"/>
          </w:tcPr>
          <w:p w14:paraId="21F6337C" w14:textId="77777777" w:rsidR="00681BDD" w:rsidRPr="004D7C84" w:rsidRDefault="00681BDD" w:rsidP="00096AEE">
            <w:pPr>
              <w:ind w:right="-720"/>
              <w:jc w:val="center"/>
              <w:rPr>
                <w:rFonts w:ascii="GHEA Grapalat" w:hAnsi="GHEA Grapalat" w:cs="Arial Armenian"/>
                <w:color w:val="EE0000"/>
                <w:sz w:val="22"/>
                <w:szCs w:val="22"/>
                <w:lang w:val="hy-AM"/>
              </w:rPr>
            </w:pPr>
            <w:r w:rsidRPr="004D7C84">
              <w:rPr>
                <w:rFonts w:ascii="GHEA Grapalat" w:hAnsi="GHEA Grapalat" w:cs="Arial Armenian"/>
                <w:sz w:val="22"/>
                <w:szCs w:val="22"/>
                <w:lang w:val="hy-AM"/>
              </w:rPr>
              <w:t>3-րդ</w:t>
            </w:r>
          </w:p>
        </w:tc>
        <w:tc>
          <w:tcPr>
            <w:tcW w:w="2351" w:type="dxa"/>
          </w:tcPr>
          <w:p w14:paraId="7D21D43D" w14:textId="77777777" w:rsidR="00681BDD" w:rsidRPr="004D7C84" w:rsidRDefault="00681BDD" w:rsidP="00096AEE">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r w:rsidR="00681BDD" w:rsidRPr="004D7C84" w14:paraId="46174D6E" w14:textId="77777777" w:rsidTr="00096AEE">
        <w:trPr>
          <w:trHeight w:val="625"/>
          <w:jc w:val="center"/>
        </w:trPr>
        <w:tc>
          <w:tcPr>
            <w:tcW w:w="936" w:type="dxa"/>
            <w:vAlign w:val="center"/>
          </w:tcPr>
          <w:p w14:paraId="21E47A46" w14:textId="77777777" w:rsidR="00681BDD" w:rsidRPr="004D7C84" w:rsidRDefault="00681BDD" w:rsidP="00681BDD">
            <w:pPr>
              <w:pStyle w:val="ListParagraph"/>
              <w:numPr>
                <w:ilvl w:val="0"/>
                <w:numId w:val="16"/>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553395DC" w14:textId="77777777" w:rsidR="00681BDD" w:rsidRPr="003C02A9" w:rsidRDefault="00681BDD" w:rsidP="00096AEE">
            <w:pPr>
              <w:ind w:right="437"/>
              <w:jc w:val="center"/>
              <w:rPr>
                <w:rFonts w:ascii="GHEA Grapalat" w:hAnsi="GHEA Grapalat" w:cs="Arial Armenian"/>
                <w:sz w:val="22"/>
                <w:szCs w:val="22"/>
                <w:lang w:val="hy-AM"/>
              </w:rPr>
            </w:pPr>
            <w:r w:rsidRPr="003C02A9">
              <w:rPr>
                <w:rFonts w:ascii="GHEA Grapalat" w:hAnsi="GHEA Grapalat" w:cs="Arial Armenian"/>
                <w:sz w:val="22"/>
                <w:szCs w:val="22"/>
                <w:lang w:val="hy-AM"/>
              </w:rPr>
              <w:t>Ջրամատակարարման և ջրահեռացման ճարտարագետ նախագծող</w:t>
            </w:r>
          </w:p>
        </w:tc>
        <w:tc>
          <w:tcPr>
            <w:tcW w:w="2124" w:type="dxa"/>
            <w:vAlign w:val="center"/>
          </w:tcPr>
          <w:p w14:paraId="37090F3C" w14:textId="77777777" w:rsidR="00681BDD" w:rsidRPr="004D7C84" w:rsidRDefault="00681BDD" w:rsidP="00096AEE">
            <w:pPr>
              <w:ind w:right="-720"/>
              <w:jc w:val="center"/>
              <w:rPr>
                <w:rFonts w:ascii="GHEA Grapalat" w:hAnsi="GHEA Grapalat" w:cs="Arial Armenian"/>
                <w:sz w:val="22"/>
                <w:szCs w:val="22"/>
                <w:lang w:val="hy-AM"/>
              </w:rPr>
            </w:pPr>
            <w:r w:rsidRPr="004D7C84">
              <w:rPr>
                <w:rFonts w:ascii="GHEA Grapalat" w:hAnsi="GHEA Grapalat" w:cs="Arial Armenian"/>
                <w:sz w:val="22"/>
                <w:szCs w:val="22"/>
                <w:lang w:val="hy-AM"/>
              </w:rPr>
              <w:t>3-րդ</w:t>
            </w:r>
          </w:p>
        </w:tc>
        <w:tc>
          <w:tcPr>
            <w:tcW w:w="2351" w:type="dxa"/>
          </w:tcPr>
          <w:p w14:paraId="719A435D" w14:textId="77777777" w:rsidR="00681BDD" w:rsidRPr="004D7C84" w:rsidRDefault="00681BDD" w:rsidP="00096AEE">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r w:rsidR="00681BDD" w:rsidRPr="004D7C84" w14:paraId="2EFBD604" w14:textId="77777777" w:rsidTr="00096AEE">
        <w:trPr>
          <w:trHeight w:val="413"/>
          <w:jc w:val="center"/>
        </w:trPr>
        <w:tc>
          <w:tcPr>
            <w:tcW w:w="936" w:type="dxa"/>
            <w:vAlign w:val="center"/>
          </w:tcPr>
          <w:p w14:paraId="07025E8A" w14:textId="77777777" w:rsidR="00681BDD" w:rsidRPr="004D7C84" w:rsidRDefault="00681BDD" w:rsidP="00096AEE">
            <w:pPr>
              <w:ind w:right="-720"/>
              <w:jc w:val="both"/>
              <w:rPr>
                <w:rFonts w:ascii="GHEA Grapalat" w:hAnsi="GHEA Grapalat" w:cs="Arial Armenian"/>
                <w:b/>
                <w:color w:val="000000" w:themeColor="text1"/>
                <w:lang w:val="hy-AM"/>
              </w:rPr>
            </w:pPr>
            <w:r w:rsidRPr="004D7C84">
              <w:rPr>
                <w:rFonts w:ascii="GHEA Grapalat" w:hAnsi="GHEA Grapalat" w:cs="Arial Armenian"/>
                <w:b/>
                <w:color w:val="000000" w:themeColor="text1"/>
                <w:sz w:val="22"/>
                <w:szCs w:val="22"/>
              </w:rPr>
              <w:t>Հ/հ</w:t>
            </w:r>
          </w:p>
        </w:tc>
        <w:tc>
          <w:tcPr>
            <w:tcW w:w="3795" w:type="dxa"/>
            <w:vAlign w:val="center"/>
          </w:tcPr>
          <w:p w14:paraId="00F184FE" w14:textId="77777777" w:rsidR="00681BDD" w:rsidRPr="004D7C84" w:rsidRDefault="00681BDD" w:rsidP="00096AEE">
            <w:pPr>
              <w:ind w:right="90"/>
              <w:jc w:val="center"/>
              <w:rPr>
                <w:rFonts w:ascii="GHEA Grapalat" w:hAnsi="GHEA Grapalat" w:cs="Arial Armenian"/>
                <w:lang w:val="hy-AM"/>
              </w:rPr>
            </w:pPr>
            <w:r w:rsidRPr="004D7C84">
              <w:rPr>
                <w:rFonts w:ascii="GHEA Grapalat" w:hAnsi="GHEA Grapalat" w:cs="Arial Armenian"/>
                <w:b/>
                <w:sz w:val="22"/>
                <w:szCs w:val="22"/>
                <w:lang w:val="hy-AM"/>
              </w:rPr>
              <w:t>Արտոնագրված մասնագիտություն</w:t>
            </w:r>
          </w:p>
        </w:tc>
        <w:tc>
          <w:tcPr>
            <w:tcW w:w="2124" w:type="dxa"/>
          </w:tcPr>
          <w:p w14:paraId="4C87A1DF" w14:textId="77777777" w:rsidR="00681BDD" w:rsidRPr="004D7C84" w:rsidRDefault="00681BDD" w:rsidP="00096AEE">
            <w:pPr>
              <w:ind w:right="346"/>
              <w:jc w:val="center"/>
              <w:rPr>
                <w:rFonts w:ascii="GHEA Grapalat" w:hAnsi="GHEA Grapalat" w:cs="Arial Armenian"/>
                <w:color w:val="EE0000"/>
                <w:lang w:val="hy-AM"/>
              </w:rPr>
            </w:pPr>
            <w:r w:rsidRPr="004D7C84">
              <w:rPr>
                <w:rFonts w:ascii="GHEA Grapalat" w:hAnsi="GHEA Grapalat" w:cs="Arial Armenian"/>
                <w:b/>
                <w:color w:val="EE0000"/>
                <w:sz w:val="22"/>
                <w:szCs w:val="22"/>
                <w:lang w:val="hy-AM"/>
              </w:rPr>
              <w:t xml:space="preserve">           </w:t>
            </w:r>
            <w:r w:rsidRPr="004D7C84">
              <w:rPr>
                <w:rFonts w:ascii="GHEA Grapalat" w:hAnsi="GHEA Grapalat" w:cs="Arial Armenian"/>
                <w:b/>
                <w:sz w:val="22"/>
                <w:szCs w:val="22"/>
                <w:lang w:val="hy-AM"/>
              </w:rPr>
              <w:t>Արտոնագրի դասը</w:t>
            </w:r>
          </w:p>
        </w:tc>
        <w:tc>
          <w:tcPr>
            <w:tcW w:w="2351" w:type="dxa"/>
          </w:tcPr>
          <w:p w14:paraId="0A59B831" w14:textId="77777777" w:rsidR="00681BDD" w:rsidRPr="004D7C84" w:rsidRDefault="00681BDD" w:rsidP="00096AEE">
            <w:pPr>
              <w:ind w:right="346"/>
              <w:jc w:val="center"/>
              <w:rPr>
                <w:rFonts w:ascii="GHEA Grapalat" w:hAnsi="GHEA Grapalat" w:cs="Arial Armenian"/>
                <w:b/>
                <w:sz w:val="22"/>
                <w:szCs w:val="22"/>
                <w:lang w:val="hy-AM"/>
              </w:rPr>
            </w:pPr>
          </w:p>
        </w:tc>
      </w:tr>
      <w:tr w:rsidR="00681BDD" w:rsidRPr="004D7C84" w14:paraId="4A033F4B" w14:textId="77777777" w:rsidTr="00096AEE">
        <w:trPr>
          <w:trHeight w:val="413"/>
          <w:jc w:val="center"/>
        </w:trPr>
        <w:tc>
          <w:tcPr>
            <w:tcW w:w="936" w:type="dxa"/>
            <w:vAlign w:val="center"/>
          </w:tcPr>
          <w:p w14:paraId="0E4E235C" w14:textId="77777777" w:rsidR="00681BDD" w:rsidRPr="004D7C84" w:rsidRDefault="00681BDD" w:rsidP="00681BDD">
            <w:pPr>
              <w:pStyle w:val="ListParagraph"/>
              <w:numPr>
                <w:ilvl w:val="0"/>
                <w:numId w:val="16"/>
              </w:numPr>
              <w:ind w:right="-720"/>
              <w:contextualSpacing/>
              <w:jc w:val="both"/>
              <w:rPr>
                <w:rFonts w:ascii="GHEA Grapalat" w:hAnsi="GHEA Grapalat" w:cs="Arial Armenian"/>
                <w:b/>
                <w:color w:val="000000" w:themeColor="text1"/>
                <w:lang w:val="hy-AM"/>
              </w:rPr>
            </w:pPr>
          </w:p>
        </w:tc>
        <w:tc>
          <w:tcPr>
            <w:tcW w:w="3795" w:type="dxa"/>
            <w:vAlign w:val="center"/>
          </w:tcPr>
          <w:p w14:paraId="66AF33F8" w14:textId="77777777" w:rsidR="00681BDD" w:rsidRPr="004D7C84" w:rsidRDefault="00681BDD" w:rsidP="00096AEE">
            <w:pPr>
              <w:ind w:right="437"/>
              <w:jc w:val="center"/>
              <w:rPr>
                <w:rFonts w:ascii="GHEA Grapalat" w:hAnsi="GHEA Grapalat" w:cs="Arial Armenian"/>
                <w:lang w:val="hy-AM"/>
              </w:rPr>
            </w:pPr>
            <w:r w:rsidRPr="004D7C84">
              <w:rPr>
                <w:rFonts w:ascii="GHEA Grapalat" w:hAnsi="GHEA Grapalat" w:cs="Arial Armenian"/>
                <w:sz w:val="22"/>
                <w:szCs w:val="22"/>
                <w:lang w:val="hy-AM"/>
              </w:rPr>
              <w:t>Ճարտարագետ-կոնստրուկտոր</w:t>
            </w:r>
          </w:p>
        </w:tc>
        <w:tc>
          <w:tcPr>
            <w:tcW w:w="2124" w:type="dxa"/>
          </w:tcPr>
          <w:p w14:paraId="6A69B018" w14:textId="77777777" w:rsidR="00681BDD" w:rsidRPr="004D7C84" w:rsidRDefault="00681BDD" w:rsidP="00096AEE">
            <w:pPr>
              <w:ind w:right="-194"/>
              <w:rPr>
                <w:rFonts w:ascii="GHEA Grapalat" w:hAnsi="GHEA Grapalat" w:cs="Arial Armenian"/>
                <w:color w:val="EE0000"/>
                <w:lang w:val="hy-AM"/>
              </w:rPr>
            </w:pPr>
            <w:r w:rsidRPr="004D7C84">
              <w:rPr>
                <w:rFonts w:ascii="GHEA Grapalat" w:hAnsi="GHEA Grapalat" w:cs="Arial Armenian"/>
                <w:sz w:val="22"/>
                <w:szCs w:val="22"/>
                <w:lang w:val="hy-AM"/>
              </w:rPr>
              <w:t xml:space="preserve">     Ա 1 կամ Ա2</w:t>
            </w:r>
          </w:p>
        </w:tc>
        <w:tc>
          <w:tcPr>
            <w:tcW w:w="2351" w:type="dxa"/>
          </w:tcPr>
          <w:p w14:paraId="73958459" w14:textId="77777777" w:rsidR="00681BDD" w:rsidRPr="004D7C84" w:rsidRDefault="00681BDD" w:rsidP="00096AEE">
            <w:pPr>
              <w:ind w:right="-194"/>
              <w:jc w:val="center"/>
              <w:rPr>
                <w:rFonts w:ascii="GHEA Grapalat" w:hAnsi="GHEA Grapalat" w:cs="Arial Armenian"/>
                <w:sz w:val="22"/>
                <w:szCs w:val="22"/>
                <w:lang w:val="hy-AM"/>
              </w:rPr>
            </w:pPr>
            <w:r w:rsidRPr="004D7C84">
              <w:rPr>
                <w:rFonts w:ascii="GHEA Grapalat" w:hAnsi="GHEA Grapalat" w:cs="Arial Armenian"/>
                <w:sz w:val="22"/>
                <w:szCs w:val="22"/>
                <w:lang w:val="hy-AM"/>
              </w:rPr>
              <w:t>1</w:t>
            </w:r>
          </w:p>
        </w:tc>
      </w:tr>
    </w:tbl>
    <w:p w14:paraId="79A00EE9" w14:textId="77777777" w:rsidR="00681BDD" w:rsidRPr="0078663A" w:rsidRDefault="00681BDD" w:rsidP="00681BDD">
      <w:pPr>
        <w:pStyle w:val="ListParagraph"/>
        <w:tabs>
          <w:tab w:val="left" w:pos="270"/>
        </w:tabs>
        <w:ind w:left="644"/>
        <w:rPr>
          <w:rFonts w:ascii="GHEA Grapalat" w:hAnsi="GHEA Grapalat" w:cs="Sylfaen"/>
          <w:b/>
          <w:sz w:val="22"/>
          <w:szCs w:val="22"/>
          <w:highlight w:val="yellow"/>
          <w:lang w:val="hy-AM"/>
        </w:rPr>
      </w:pPr>
    </w:p>
    <w:p w14:paraId="2D5C45C7" w14:textId="5CA42C42" w:rsidR="00932451" w:rsidRPr="00EC2433" w:rsidRDefault="00932451" w:rsidP="00932451">
      <w:pPr>
        <w:ind w:right="-90" w:firstLine="567"/>
        <w:jc w:val="both"/>
        <w:rPr>
          <w:rFonts w:ascii="GHEA Grapalat" w:hAnsi="GHEA Grapalat" w:cs="Sylfaen"/>
          <w:b/>
          <w:noProof/>
          <w:lang w:val="hy-AM"/>
        </w:rPr>
      </w:pPr>
    </w:p>
    <w:p w14:paraId="509047AA" w14:textId="47EDB1AB" w:rsidR="001E60D1" w:rsidRPr="00851F75"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w:t>
            </w:r>
            <w:r w:rsidRPr="00CD3CAB">
              <w:rPr>
                <w:rFonts w:ascii="GHEA Grapalat" w:hAnsi="GHEA Grapalat"/>
                <w:b/>
                <w:sz w:val="18"/>
                <w:szCs w:val="18"/>
              </w:rPr>
              <w:lastRenderedPageBreak/>
              <w:t>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771D1A" w:rsidR="001E60D1" w:rsidRPr="00CD3CAB" w:rsidRDefault="001E60D1" w:rsidP="00681BDD">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681BDD">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AAA08E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681BDD">
        <w:rPr>
          <w:rFonts w:ascii="GHEA Grapalat" w:hAnsi="GHEA Grapalat" w:cs="Sylfaen"/>
          <w:b/>
          <w:szCs w:val="24"/>
          <w:lang w:val="hy-AM"/>
        </w:rPr>
        <w:t>հւնիսի 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F94013"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681BDD">
        <w:rPr>
          <w:rFonts w:ascii="GHEA Grapalat" w:hAnsi="GHEA Grapalat" w:cs="Sylfaen"/>
          <w:b/>
          <w:szCs w:val="24"/>
          <w:lang w:val="hy-AM"/>
        </w:rPr>
        <w:t>հւնիսի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5DC78B65" w14:textId="77777777" w:rsidR="007D363B" w:rsidRDefault="007D363B" w:rsidP="00EF3662">
      <w:pPr>
        <w:ind w:firstLine="567"/>
        <w:jc w:val="center"/>
        <w:rPr>
          <w:rFonts w:ascii="GHEA Grapalat" w:hAnsi="GHEA Grapalat" w:cs="Sylfaen"/>
          <w:b/>
          <w:szCs w:val="22"/>
          <w:lang w:val="es-ES"/>
        </w:rPr>
      </w:pPr>
    </w:p>
    <w:p w14:paraId="4B3B8280" w14:textId="77777777" w:rsidR="007D363B" w:rsidRDefault="007D363B" w:rsidP="00EF3662">
      <w:pPr>
        <w:ind w:firstLine="567"/>
        <w:jc w:val="center"/>
        <w:rPr>
          <w:rFonts w:ascii="GHEA Grapalat" w:hAnsi="GHEA Grapalat" w:cs="Sylfaen"/>
          <w:b/>
          <w:szCs w:val="22"/>
          <w:lang w:val="es-ES"/>
        </w:rPr>
      </w:pPr>
    </w:p>
    <w:p w14:paraId="450A360D" w14:textId="77777777" w:rsidR="007D363B" w:rsidRDefault="007D363B"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D97092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81BDD">
        <w:rPr>
          <w:rFonts w:ascii="GHEA Grapalat" w:hAnsi="GHEA Grapalat" w:cs="Sylfaen"/>
          <w:b/>
          <w:bCs/>
          <w:lang w:val="hy-AM"/>
        </w:rPr>
        <w:t>ԵՔ-ԳՀԽԱՇՁԲ-26/46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0E13D3F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681BDD">
        <w:rPr>
          <w:rFonts w:ascii="GHEA Grapalat" w:hAnsi="GHEA Grapalat" w:cs="Sylfaen"/>
          <w:b/>
          <w:bCs/>
          <w:sz w:val="20"/>
          <w:szCs w:val="20"/>
          <w:lang w:val="es-ES"/>
        </w:rPr>
        <w:t>ԵՔ-ԳՀԽԱՇՁԲ-26/46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FF81C3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81BDD">
        <w:rPr>
          <w:rFonts w:ascii="GHEA Grapalat" w:hAnsi="GHEA Grapalat" w:cs="Arial"/>
          <w:b/>
          <w:bCs/>
          <w:sz w:val="20"/>
          <w:szCs w:val="20"/>
          <w:lang w:val="es-ES"/>
        </w:rPr>
        <w:t>ԵՔ-ԳՀԽԱՇՁԲ-26/46</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DC218D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81BDD">
        <w:rPr>
          <w:rFonts w:ascii="GHEA Grapalat" w:hAnsi="GHEA Grapalat" w:cs="Arial"/>
          <w:b/>
          <w:bCs/>
          <w:sz w:val="20"/>
          <w:szCs w:val="20"/>
          <w:lang w:val="es-ES"/>
        </w:rPr>
        <w:t>ԵՔ-ԳՀԽԱՇՁԲ-26/46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D361E72"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81BDD">
        <w:rPr>
          <w:rFonts w:ascii="GHEA Grapalat" w:hAnsi="GHEA Grapalat" w:cs="Sylfaen"/>
          <w:b/>
          <w:bCs/>
          <w:lang w:val="hy-AM"/>
        </w:rPr>
        <w:t>ԵՔ-ԳՀԽԱՇՁԲ-26/46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681BDD"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681BDD"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681BDD"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681BDD"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4394DC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1BDD">
        <w:rPr>
          <w:rFonts w:ascii="GHEA Grapalat" w:hAnsi="GHEA Grapalat" w:cs="Sylfaen"/>
          <w:b/>
          <w:bCs/>
          <w:lang w:val="hy-AM"/>
        </w:rPr>
        <w:t>ԵՔ-ԳՀԽԱՇՁԲ-26/46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96AE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96AE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A48972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1BDD">
        <w:rPr>
          <w:rFonts w:ascii="GHEA Grapalat" w:hAnsi="GHEA Grapalat" w:cs="Sylfaen"/>
          <w:b/>
          <w:bCs/>
          <w:lang w:val="hy-AM"/>
        </w:rPr>
        <w:t>ԵՔ-ԳՀԽԱՇՁԲ-26/46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151F0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81BDD">
        <w:rPr>
          <w:rFonts w:ascii="GHEA Grapalat" w:hAnsi="GHEA Grapalat" w:cs="Arial"/>
          <w:b/>
          <w:bCs/>
          <w:sz w:val="20"/>
          <w:szCs w:val="20"/>
          <w:lang w:val="es-ES"/>
        </w:rPr>
        <w:t>ԵՔ-ԳՀԽԱՇՁԲ-26/46</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681BDD"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096AEE" w:rsidRPr="00681BDD"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96AEE" w:rsidRPr="0093002B" w:rsidRDefault="00096AEE" w:rsidP="00096AEE">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47EDCF50" w14:textId="77777777" w:rsidR="00096AEE" w:rsidRPr="003E0163" w:rsidRDefault="00096AEE" w:rsidP="00096AEE">
            <w:pPr>
              <w:jc w:val="center"/>
              <w:rPr>
                <w:rFonts w:ascii="GHEA Grapalat" w:hAnsi="GHEA Grapalat" w:cs="Times Armenian"/>
                <w:color w:val="000000"/>
                <w:sz w:val="18"/>
                <w:szCs w:val="18"/>
                <w:lang w:val="hy-AM" w:eastAsia="ru-RU"/>
              </w:rPr>
            </w:pPr>
            <w:r w:rsidRPr="003E0163">
              <w:rPr>
                <w:rFonts w:ascii="GHEA Grapalat" w:hAnsi="GHEA Grapalat" w:cs="Times Armenian"/>
                <w:color w:val="000000"/>
                <w:sz w:val="18"/>
                <w:szCs w:val="18"/>
                <w:lang w:val="hy-AM" w:eastAsia="ru-RU"/>
              </w:rPr>
              <w:t xml:space="preserve">Շենգավիթ վարչական շրջանի Կոմիտասի անվան այգում  երգող շատրվանի 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p w14:paraId="6FEF011A" w14:textId="0C690BB7" w:rsidR="00096AEE" w:rsidRPr="00BB7F89" w:rsidRDefault="00096AEE" w:rsidP="00096AEE">
            <w:pPr>
              <w:jc w:val="center"/>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096AEE" w:rsidRPr="0093002B" w:rsidRDefault="00096AEE" w:rsidP="00096A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096AEE" w:rsidRPr="0093002B" w:rsidRDefault="00096AEE" w:rsidP="00096AE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096AEE" w:rsidRPr="0093002B" w:rsidRDefault="00096AEE" w:rsidP="00096AEE">
            <w:pPr>
              <w:jc w:val="center"/>
              <w:rPr>
                <w:rFonts w:ascii="GHEA Grapalat" w:hAnsi="GHEA Grapalat"/>
                <w:lang w:val="es-ES"/>
              </w:rPr>
            </w:pPr>
          </w:p>
        </w:tc>
      </w:tr>
      <w:tr w:rsidR="00096AEE" w:rsidRPr="00681BDD"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096AEE" w:rsidRPr="00C6633C" w:rsidRDefault="00096AEE" w:rsidP="00096AEE">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69331D79" w14:textId="09371B24" w:rsidR="00096AEE" w:rsidRPr="00BB7F89" w:rsidRDefault="00096AEE" w:rsidP="00096AEE">
            <w:pPr>
              <w:jc w:val="center"/>
              <w:rPr>
                <w:rFonts w:ascii="GHEA Grapalat" w:hAnsi="GHEA Grapalat"/>
                <w:sz w:val="18"/>
                <w:szCs w:val="18"/>
                <w:lang w:val="es-ES"/>
              </w:rPr>
            </w:pPr>
            <w:r w:rsidRPr="006B35B3">
              <w:rPr>
                <w:rFonts w:ascii="GHEA Grapalat" w:hAnsi="GHEA Grapalat"/>
                <w:sz w:val="18"/>
                <w:szCs w:val="18"/>
                <w:lang w:val="hy-AM"/>
              </w:rPr>
              <w:t>Շենգավիթ վարչական շրջան, Չեխովի 36 շենքի բակ – ֆուտբոլի դաշտի վերակառուցում և հարակից տարածքի վերանորոգման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096AEE" w:rsidRPr="0093002B" w:rsidRDefault="00096AEE" w:rsidP="00096A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096AEE" w:rsidRPr="0093002B" w:rsidRDefault="00096AEE" w:rsidP="00096AE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096AEE" w:rsidRPr="0093002B" w:rsidRDefault="00096AEE" w:rsidP="00096AEE">
            <w:pPr>
              <w:jc w:val="center"/>
              <w:rPr>
                <w:rFonts w:ascii="GHEA Grapalat" w:hAnsi="GHEA Grapalat"/>
                <w:lang w:val="es-ES"/>
              </w:rPr>
            </w:pPr>
          </w:p>
        </w:tc>
      </w:tr>
      <w:tr w:rsidR="00096AEE" w:rsidRPr="00681BDD" w14:paraId="7762B623"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A7D7842" w14:textId="3121A370" w:rsidR="00096AEE" w:rsidRDefault="00096AEE" w:rsidP="00096AEE">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3A7B64F4" w14:textId="2218D6D9" w:rsidR="00096AEE" w:rsidRPr="00BB7F89" w:rsidRDefault="00096AEE" w:rsidP="00096AEE">
            <w:pPr>
              <w:jc w:val="center"/>
              <w:rPr>
                <w:rFonts w:ascii="GHEA Grapalat" w:hAnsi="GHEA Grapalat"/>
                <w:sz w:val="18"/>
                <w:szCs w:val="18"/>
                <w:lang w:val="es-ES"/>
              </w:rPr>
            </w:pPr>
            <w:r w:rsidRPr="006B35B3">
              <w:rPr>
                <w:rFonts w:ascii="GHEA Grapalat" w:hAnsi="GHEA Grapalat"/>
                <w:sz w:val="18"/>
                <w:szCs w:val="18"/>
                <w:lang w:val="hy-AM"/>
              </w:rPr>
              <w:t>Շենգավիթ վարչական շրջան, Բագրատունյաց 14 շենքի բակի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ADCAA8D" w14:textId="77777777" w:rsidR="00096AEE" w:rsidRPr="0093002B" w:rsidRDefault="00096AEE" w:rsidP="00096A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E87A8C1" w14:textId="77777777" w:rsidR="00096AEE" w:rsidRPr="0093002B" w:rsidRDefault="00096AEE" w:rsidP="00096AE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561E388" w14:textId="77777777" w:rsidR="00096AEE" w:rsidRPr="0093002B" w:rsidRDefault="00096AEE" w:rsidP="00096AEE">
            <w:pPr>
              <w:jc w:val="center"/>
              <w:rPr>
                <w:rFonts w:ascii="GHEA Grapalat" w:hAnsi="GHEA Grapalat"/>
                <w:lang w:val="es-ES"/>
              </w:rPr>
            </w:pPr>
          </w:p>
        </w:tc>
      </w:tr>
      <w:tr w:rsidR="00096AEE" w:rsidRPr="00681BDD" w14:paraId="175C70E8"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7D572A" w14:textId="50644115" w:rsidR="00096AEE" w:rsidRDefault="00096AEE" w:rsidP="00096AEE">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2085E364" w14:textId="2DF70119" w:rsidR="00096AEE" w:rsidRPr="00BB7F89" w:rsidRDefault="00096AEE" w:rsidP="00096AEE">
            <w:pPr>
              <w:jc w:val="center"/>
              <w:rPr>
                <w:rFonts w:ascii="GHEA Grapalat" w:hAnsi="GHEA Grapalat"/>
                <w:sz w:val="18"/>
                <w:szCs w:val="18"/>
                <w:lang w:val="es-ES"/>
              </w:rPr>
            </w:pPr>
            <w:r w:rsidRPr="006B35B3">
              <w:rPr>
                <w:rFonts w:ascii="GHEA Grapalat" w:hAnsi="GHEA Grapalat"/>
                <w:sz w:val="18"/>
                <w:szCs w:val="18"/>
                <w:lang w:val="hy-AM"/>
              </w:rPr>
              <w:t>Շենգավիթ վարչական շրջան, Նորագավիթ 1-ին փողոց 99/6   և 140  հասցեների  հարակից  տարածքի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B7133D7" w14:textId="77777777" w:rsidR="00096AEE" w:rsidRPr="0093002B" w:rsidRDefault="00096AEE" w:rsidP="00096AE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DEA801" w14:textId="77777777" w:rsidR="00096AEE" w:rsidRPr="0093002B" w:rsidRDefault="00096AEE" w:rsidP="00096AEE">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8E01398" w14:textId="77777777" w:rsidR="00096AEE" w:rsidRPr="0093002B" w:rsidRDefault="00096AEE" w:rsidP="00096AEE">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AB811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81BDD">
        <w:rPr>
          <w:rFonts w:ascii="GHEA Grapalat" w:hAnsi="GHEA Grapalat" w:cs="Sylfaen"/>
          <w:b/>
          <w:bCs/>
          <w:lang w:val="hy-AM"/>
        </w:rPr>
        <w:t>ԵՔ-ԳՀԽԱՇՁԲ-26/46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5B058C61"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681BDD">
        <w:rPr>
          <w:rFonts w:ascii="GHEA Grapalat" w:hAnsi="GHEA Grapalat" w:cs="Sylfaen"/>
          <w:b/>
          <w:bCs/>
          <w:lang w:val="hy-AM"/>
        </w:rPr>
        <w:t>ԵՔ-ԳՀԽԱՇՁԲ-26/46</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0A266006"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681BDD">
        <w:rPr>
          <w:rFonts w:ascii="GHEA Grapalat" w:hAnsi="GHEA Grapalat" w:cs="Sylfaen"/>
          <w:b/>
          <w:bCs/>
          <w:lang w:val="hy-AM"/>
        </w:rPr>
        <w:t>ԵՔ-ԳՀԽԱՇՁԲ-26/46</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635D5637"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681BDD">
              <w:rPr>
                <w:rFonts w:ascii="GHEA Grapalat" w:hAnsi="GHEA Grapalat" w:cs="Sylfaen"/>
                <w:b/>
                <w:bCs/>
                <w:sz w:val="20"/>
                <w:szCs w:val="20"/>
              </w:rPr>
              <w:t>ԵՔ-ԳՀԽԱՇՁԲ-26/46</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681BDD"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681BDD"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681BDD"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681BDD"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681BDD"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2CE609DB"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81BDD">
        <w:rPr>
          <w:rFonts w:ascii="GHEA Grapalat" w:hAnsi="GHEA Grapalat" w:cs="Sylfaen"/>
          <w:b/>
          <w:bCs/>
          <w:lang w:val="hy-AM"/>
        </w:rPr>
        <w:t>ԵՔ-ԳՀԽԱՇՁԲ-26/46</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48768E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D363B">
        <w:rPr>
          <w:rFonts w:ascii="GHEA Grapalat" w:hAnsi="GHEA Grapalat" w:cs="Sylfaen"/>
          <w:b/>
          <w:bCs/>
          <w:sz w:val="20"/>
          <w:lang w:val="hy-AM"/>
        </w:rPr>
        <w:t>1</w:t>
      </w:r>
      <w:r w:rsidRPr="0093002B">
        <w:rPr>
          <w:rFonts w:ascii="GHEA Grapalat" w:hAnsi="GHEA Grapalat" w:cs="Sylfaen"/>
          <w:sz w:val="20"/>
          <w:lang w:val="hy-AM"/>
        </w:rPr>
        <w:t xml:space="preserve"> (</w:t>
      </w:r>
      <w:r w:rsidR="00F16D8B">
        <w:rPr>
          <w:rFonts w:ascii="GHEA Grapalat" w:hAnsi="GHEA Grapalat" w:cs="Sylfaen"/>
          <w:sz w:val="20"/>
          <w:lang w:val="hy-AM"/>
        </w:rPr>
        <w:t>մեկ</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3C44CD9"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D363B">
        <w:rPr>
          <w:rFonts w:ascii="GHEA Grapalat" w:hAnsi="GHEA Grapalat" w:cs="Sylfaen"/>
          <w:b/>
          <w:bCs/>
          <w:sz w:val="20"/>
          <w:lang w:val="hy-AM"/>
        </w:rPr>
        <w:t>1</w:t>
      </w:r>
      <w:r w:rsidRPr="0093002B">
        <w:rPr>
          <w:rFonts w:ascii="GHEA Grapalat" w:hAnsi="GHEA Grapalat" w:cs="Sylfaen"/>
          <w:sz w:val="20"/>
          <w:lang w:val="hy-AM"/>
        </w:rPr>
        <w:t xml:space="preserve"> (զրո ամբողջ </w:t>
      </w:r>
      <w:r w:rsidR="007D363B">
        <w:rPr>
          <w:rFonts w:ascii="GHEA Grapalat" w:hAnsi="GHEA Grapalat" w:cs="Sylfaen"/>
          <w:sz w:val="20"/>
          <w:lang w:val="hy-AM"/>
        </w:rPr>
        <w:t>մեկ</w:t>
      </w:r>
      <w:r w:rsidRPr="0093002B">
        <w:rPr>
          <w:rFonts w:ascii="GHEA Grapalat" w:hAnsi="GHEA Grapalat" w:cs="Sylfaen"/>
          <w:sz w:val="20"/>
          <w:lang w:val="hy-AM"/>
        </w:rPr>
        <w:t xml:space="preserve"> </w:t>
      </w:r>
      <w:r w:rsidR="007D363B">
        <w:rPr>
          <w:rFonts w:ascii="GHEA Grapalat" w:hAnsi="GHEA Grapalat" w:cs="Sylfaen"/>
          <w:sz w:val="20"/>
          <w:lang w:val="hy-AM"/>
        </w:rPr>
        <w:t>տասնո</w:t>
      </w:r>
      <w:r w:rsidRPr="0093002B">
        <w:rPr>
          <w:rFonts w:ascii="GHEA Grapalat" w:hAnsi="GHEA Grapalat" w:cs="Sylfaen"/>
          <w:sz w:val="20"/>
          <w:lang w:val="hy-AM"/>
        </w:rPr>
        <w:t>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22AABE2"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94498">
        <w:rPr>
          <w:rFonts w:ascii="GHEA Grapalat" w:hAnsi="GHEA Grapalat" w:cs="Sylfaen"/>
          <w:b/>
          <w:bCs/>
          <w:sz w:val="20"/>
          <w:lang w:val="hy-AM"/>
        </w:rPr>
        <w:t xml:space="preserve"> քաղաքի </w:t>
      </w:r>
      <w:r w:rsidR="00681BDD">
        <w:rPr>
          <w:rFonts w:ascii="GHEA Grapalat" w:hAnsi="GHEA Grapalat" w:cs="Sylfaen"/>
          <w:b/>
          <w:bCs/>
          <w:sz w:val="20"/>
          <w:lang w:val="hy-AM"/>
        </w:rPr>
        <w:t>Շենգավիթ</w:t>
      </w:r>
      <w:r w:rsidR="00F94498">
        <w:rPr>
          <w:rFonts w:ascii="GHEA Grapalat" w:hAnsi="GHEA Grapalat" w:cs="Sylfaen"/>
          <w:b/>
          <w:bCs/>
          <w:sz w:val="20"/>
          <w:lang w:val="hy-AM"/>
        </w:rPr>
        <w:t xml:space="preserve"> վարչական շրջանի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70"/>
        <w:gridCol w:w="1501"/>
        <w:gridCol w:w="5177"/>
        <w:gridCol w:w="887"/>
        <w:gridCol w:w="1135"/>
        <w:gridCol w:w="1260"/>
        <w:gridCol w:w="1350"/>
      </w:tblGrid>
      <w:tr w:rsidR="00415FE0" w:rsidRPr="0078663A" w14:paraId="29C4DB5A" w14:textId="77777777" w:rsidTr="001F6D45">
        <w:trPr>
          <w:trHeight w:val="198"/>
          <w:jc w:val="center"/>
        </w:trPr>
        <w:tc>
          <w:tcPr>
            <w:tcW w:w="540" w:type="dxa"/>
            <w:vMerge w:val="restart"/>
            <w:vAlign w:val="center"/>
          </w:tcPr>
          <w:p w14:paraId="195A4108" w14:textId="77777777" w:rsidR="00415FE0" w:rsidRPr="0078663A" w:rsidRDefault="00415FE0" w:rsidP="001F6D45">
            <w:pPr>
              <w:jc w:val="center"/>
              <w:rPr>
                <w:rFonts w:ascii="GHEA Grapalat" w:hAnsi="GHEA Grapalat"/>
                <w:b/>
                <w:i/>
                <w:sz w:val="16"/>
                <w:szCs w:val="16"/>
                <w:lang w:val="hy-AM"/>
              </w:rPr>
            </w:pPr>
            <w:r w:rsidRPr="0078663A">
              <w:rPr>
                <w:rFonts w:ascii="GHEA Grapalat" w:hAnsi="GHEA Grapalat"/>
                <w:b/>
                <w:sz w:val="16"/>
                <w:szCs w:val="16"/>
                <w:lang w:val="hy-AM"/>
              </w:rPr>
              <w:t>Չ/Հ</w:t>
            </w:r>
          </w:p>
        </w:tc>
        <w:tc>
          <w:tcPr>
            <w:tcW w:w="2170" w:type="dxa"/>
            <w:vMerge w:val="restart"/>
          </w:tcPr>
          <w:p w14:paraId="367D8628" w14:textId="77777777" w:rsidR="00415FE0" w:rsidRPr="0078663A" w:rsidRDefault="00415FE0" w:rsidP="001F6D45">
            <w:pPr>
              <w:ind w:left="145" w:hanging="145"/>
              <w:jc w:val="center"/>
              <w:rPr>
                <w:rFonts w:ascii="GHEA Grapalat" w:hAnsi="GHEA Grapalat"/>
                <w:b/>
                <w:i/>
                <w:sz w:val="16"/>
                <w:szCs w:val="16"/>
              </w:rPr>
            </w:pPr>
          </w:p>
          <w:p w14:paraId="08907EFE" w14:textId="77777777" w:rsidR="00415FE0" w:rsidRPr="0078663A" w:rsidRDefault="00415FE0" w:rsidP="001F6D45">
            <w:pPr>
              <w:ind w:left="145" w:hanging="145"/>
              <w:jc w:val="center"/>
              <w:rPr>
                <w:rFonts w:ascii="GHEA Grapalat" w:hAnsi="GHEA Grapalat"/>
                <w:b/>
                <w:sz w:val="16"/>
                <w:szCs w:val="16"/>
                <w:lang w:val="hy-AM"/>
              </w:rPr>
            </w:pPr>
          </w:p>
          <w:p w14:paraId="2A6498F6" w14:textId="77777777" w:rsidR="00415FE0" w:rsidRPr="0078663A" w:rsidRDefault="00415FE0" w:rsidP="001F6D45">
            <w:pPr>
              <w:ind w:left="145" w:hanging="145"/>
              <w:jc w:val="center"/>
              <w:rPr>
                <w:rFonts w:ascii="GHEA Grapalat" w:hAnsi="GHEA Grapalat"/>
                <w:b/>
                <w:i/>
                <w:sz w:val="16"/>
                <w:szCs w:val="16"/>
              </w:rPr>
            </w:pPr>
            <w:r w:rsidRPr="0078663A">
              <w:rPr>
                <w:rFonts w:ascii="GHEA Grapalat" w:hAnsi="GHEA Grapalat"/>
                <w:b/>
                <w:sz w:val="16"/>
                <w:szCs w:val="16"/>
                <w:lang w:val="hy-AM"/>
              </w:rPr>
              <w:t>ԳՆՄԱՆ  ԱՌԱՐԿԱՅԻ  ԱՆՎԱՆՈՒՄԸ</w:t>
            </w:r>
          </w:p>
        </w:tc>
        <w:tc>
          <w:tcPr>
            <w:tcW w:w="1501" w:type="dxa"/>
            <w:vMerge w:val="restart"/>
            <w:vAlign w:val="center"/>
          </w:tcPr>
          <w:p w14:paraId="704CE22B" w14:textId="77777777" w:rsidR="00415FE0" w:rsidRPr="0078663A" w:rsidRDefault="00415FE0" w:rsidP="001F6D45">
            <w:pPr>
              <w:ind w:left="145" w:hanging="145"/>
              <w:jc w:val="center"/>
              <w:rPr>
                <w:rFonts w:ascii="GHEA Grapalat" w:hAnsi="GHEA Grapalat"/>
                <w:b/>
                <w:i/>
                <w:sz w:val="16"/>
                <w:szCs w:val="16"/>
              </w:rPr>
            </w:pPr>
            <w:r w:rsidRPr="0078663A">
              <w:rPr>
                <w:rFonts w:ascii="GHEA Grapalat" w:hAnsi="GHEA Grapalat"/>
                <w:b/>
                <w:sz w:val="16"/>
                <w:szCs w:val="16"/>
                <w:lang w:val="hy-AM"/>
              </w:rPr>
              <w:t>գնումների պլանով նախատեսված միջանցիկ ծածկագիրը` ըստ ԳՄԱ դասակարգման (CPV)</w:t>
            </w:r>
          </w:p>
        </w:tc>
        <w:tc>
          <w:tcPr>
            <w:tcW w:w="5177" w:type="dxa"/>
            <w:vMerge w:val="restart"/>
            <w:vAlign w:val="center"/>
          </w:tcPr>
          <w:p w14:paraId="508D6C6E" w14:textId="77777777" w:rsidR="00415FE0" w:rsidRPr="0078663A" w:rsidRDefault="00415FE0" w:rsidP="001F6D45">
            <w:pPr>
              <w:ind w:left="145" w:hanging="145"/>
              <w:jc w:val="center"/>
              <w:rPr>
                <w:rFonts w:ascii="GHEA Grapalat" w:hAnsi="GHEA Grapalat"/>
                <w:b/>
                <w:sz w:val="16"/>
                <w:szCs w:val="16"/>
                <w:lang w:val="hy-AM"/>
              </w:rPr>
            </w:pPr>
            <w:r w:rsidRPr="0078663A">
              <w:rPr>
                <w:rFonts w:ascii="GHEA Grapalat" w:hAnsi="GHEA Grapalat"/>
                <w:b/>
                <w:sz w:val="16"/>
                <w:szCs w:val="16"/>
                <w:lang w:val="hy-AM"/>
              </w:rPr>
              <w:t>տեխնիկական բնութագիրը</w:t>
            </w:r>
          </w:p>
        </w:tc>
        <w:tc>
          <w:tcPr>
            <w:tcW w:w="887" w:type="dxa"/>
            <w:vMerge w:val="restart"/>
            <w:vAlign w:val="center"/>
          </w:tcPr>
          <w:p w14:paraId="5C858583" w14:textId="77777777" w:rsidR="00415FE0" w:rsidRPr="0078663A" w:rsidRDefault="00415FE0" w:rsidP="001F6D45">
            <w:pPr>
              <w:ind w:left="145" w:hanging="145"/>
              <w:rPr>
                <w:rFonts w:ascii="GHEA Grapalat" w:hAnsi="GHEA Grapalat"/>
                <w:b/>
                <w:sz w:val="16"/>
                <w:szCs w:val="16"/>
                <w:lang w:val="hy-AM"/>
              </w:rPr>
            </w:pPr>
            <w:r w:rsidRPr="0078663A">
              <w:rPr>
                <w:rFonts w:ascii="GHEA Grapalat" w:hAnsi="GHEA Grapalat"/>
                <w:b/>
                <w:sz w:val="16"/>
                <w:szCs w:val="16"/>
              </w:rPr>
              <w:t xml:space="preserve">   </w:t>
            </w:r>
            <w:r w:rsidRPr="0078663A">
              <w:rPr>
                <w:rFonts w:ascii="GHEA Grapalat" w:hAnsi="GHEA Grapalat"/>
                <w:b/>
                <w:sz w:val="16"/>
                <w:szCs w:val="16"/>
                <w:lang w:val="hy-AM"/>
              </w:rPr>
              <w:t>Չ/Մ</w:t>
            </w:r>
          </w:p>
        </w:tc>
        <w:tc>
          <w:tcPr>
            <w:tcW w:w="1135" w:type="dxa"/>
            <w:vMerge w:val="restart"/>
            <w:vAlign w:val="center"/>
          </w:tcPr>
          <w:p w14:paraId="095FCC5C" w14:textId="77777777" w:rsidR="00415FE0" w:rsidRPr="0078663A" w:rsidRDefault="00415FE0" w:rsidP="001F6D45">
            <w:pPr>
              <w:ind w:left="145" w:hanging="145"/>
              <w:rPr>
                <w:rFonts w:ascii="GHEA Grapalat" w:hAnsi="GHEA Grapalat"/>
                <w:b/>
                <w:sz w:val="16"/>
                <w:szCs w:val="16"/>
                <w:lang w:val="hy-AM"/>
              </w:rPr>
            </w:pPr>
            <w:r w:rsidRPr="0078663A">
              <w:rPr>
                <w:rFonts w:ascii="GHEA Grapalat" w:hAnsi="GHEA Grapalat"/>
                <w:b/>
                <w:sz w:val="16"/>
                <w:szCs w:val="16"/>
                <w:lang w:val="hy-AM"/>
              </w:rPr>
              <w:t>ընդհանուր գինը</w:t>
            </w:r>
          </w:p>
        </w:tc>
        <w:tc>
          <w:tcPr>
            <w:tcW w:w="2610" w:type="dxa"/>
            <w:gridSpan w:val="2"/>
            <w:vAlign w:val="center"/>
          </w:tcPr>
          <w:p w14:paraId="3B2F89C3" w14:textId="77777777" w:rsidR="00415FE0" w:rsidRPr="0078663A" w:rsidRDefault="00415FE0" w:rsidP="001F6D45">
            <w:pPr>
              <w:ind w:left="145" w:hanging="145"/>
              <w:jc w:val="center"/>
              <w:rPr>
                <w:rFonts w:ascii="GHEA Grapalat" w:hAnsi="GHEA Grapalat"/>
                <w:b/>
                <w:i/>
                <w:sz w:val="16"/>
                <w:szCs w:val="16"/>
              </w:rPr>
            </w:pPr>
            <w:r w:rsidRPr="0078663A">
              <w:rPr>
                <w:rFonts w:ascii="GHEA Grapalat" w:hAnsi="GHEA Grapalat"/>
                <w:b/>
                <w:sz w:val="16"/>
                <w:szCs w:val="16"/>
                <w:lang w:val="hy-AM"/>
              </w:rPr>
              <w:t>կատարման</w:t>
            </w:r>
          </w:p>
        </w:tc>
      </w:tr>
      <w:tr w:rsidR="00415FE0" w:rsidRPr="0078663A" w14:paraId="620945F7" w14:textId="77777777" w:rsidTr="001F6D45">
        <w:trPr>
          <w:trHeight w:val="1113"/>
          <w:jc w:val="center"/>
        </w:trPr>
        <w:tc>
          <w:tcPr>
            <w:tcW w:w="540" w:type="dxa"/>
            <w:vMerge/>
            <w:vAlign w:val="center"/>
          </w:tcPr>
          <w:p w14:paraId="001FD98D" w14:textId="77777777" w:rsidR="00415FE0" w:rsidRPr="0078663A" w:rsidRDefault="00415FE0" w:rsidP="001F6D45">
            <w:pPr>
              <w:jc w:val="center"/>
              <w:rPr>
                <w:rFonts w:ascii="GHEA Grapalat" w:hAnsi="GHEA Grapalat"/>
                <w:b/>
                <w:i/>
                <w:sz w:val="16"/>
                <w:szCs w:val="16"/>
              </w:rPr>
            </w:pPr>
          </w:p>
        </w:tc>
        <w:tc>
          <w:tcPr>
            <w:tcW w:w="2170" w:type="dxa"/>
            <w:vMerge/>
          </w:tcPr>
          <w:p w14:paraId="60E99F22" w14:textId="77777777" w:rsidR="00415FE0" w:rsidRPr="0078663A" w:rsidRDefault="00415FE0" w:rsidP="001F6D45">
            <w:pPr>
              <w:ind w:left="145" w:hanging="145"/>
              <w:jc w:val="center"/>
              <w:rPr>
                <w:rFonts w:ascii="GHEA Grapalat" w:hAnsi="GHEA Grapalat"/>
                <w:b/>
                <w:sz w:val="16"/>
                <w:szCs w:val="16"/>
                <w:lang w:val="hy-AM"/>
              </w:rPr>
            </w:pPr>
          </w:p>
        </w:tc>
        <w:tc>
          <w:tcPr>
            <w:tcW w:w="1501" w:type="dxa"/>
            <w:vMerge/>
            <w:vAlign w:val="center"/>
          </w:tcPr>
          <w:p w14:paraId="7D8ABBEF" w14:textId="77777777" w:rsidR="00415FE0" w:rsidRPr="0078663A" w:rsidRDefault="00415FE0" w:rsidP="001F6D45">
            <w:pPr>
              <w:ind w:left="145" w:hanging="145"/>
              <w:jc w:val="center"/>
              <w:rPr>
                <w:rFonts w:ascii="GHEA Grapalat" w:hAnsi="GHEA Grapalat"/>
                <w:b/>
                <w:sz w:val="16"/>
                <w:szCs w:val="16"/>
                <w:lang w:val="hy-AM"/>
              </w:rPr>
            </w:pPr>
          </w:p>
        </w:tc>
        <w:tc>
          <w:tcPr>
            <w:tcW w:w="5177" w:type="dxa"/>
            <w:vMerge/>
            <w:vAlign w:val="center"/>
          </w:tcPr>
          <w:p w14:paraId="4E58AD38" w14:textId="77777777" w:rsidR="00415FE0" w:rsidRPr="0078663A" w:rsidRDefault="00415FE0" w:rsidP="001F6D45">
            <w:pPr>
              <w:ind w:left="145" w:hanging="145"/>
              <w:jc w:val="center"/>
              <w:rPr>
                <w:rFonts w:ascii="GHEA Grapalat" w:hAnsi="GHEA Grapalat"/>
                <w:b/>
                <w:sz w:val="16"/>
                <w:szCs w:val="16"/>
                <w:lang w:val="hy-AM"/>
              </w:rPr>
            </w:pPr>
          </w:p>
        </w:tc>
        <w:tc>
          <w:tcPr>
            <w:tcW w:w="887" w:type="dxa"/>
            <w:vMerge/>
            <w:vAlign w:val="center"/>
          </w:tcPr>
          <w:p w14:paraId="3AFA1EAD" w14:textId="77777777" w:rsidR="00415FE0" w:rsidRPr="0078663A" w:rsidRDefault="00415FE0" w:rsidP="001F6D45">
            <w:pPr>
              <w:ind w:left="145" w:hanging="145"/>
              <w:jc w:val="center"/>
              <w:rPr>
                <w:rFonts w:ascii="GHEA Grapalat" w:hAnsi="GHEA Grapalat"/>
                <w:b/>
                <w:sz w:val="16"/>
                <w:szCs w:val="16"/>
                <w:lang w:val="hy-AM"/>
              </w:rPr>
            </w:pPr>
          </w:p>
        </w:tc>
        <w:tc>
          <w:tcPr>
            <w:tcW w:w="1135" w:type="dxa"/>
            <w:vMerge/>
            <w:vAlign w:val="center"/>
          </w:tcPr>
          <w:p w14:paraId="2877AAD1" w14:textId="77777777" w:rsidR="00415FE0" w:rsidRPr="0078663A" w:rsidRDefault="00415FE0" w:rsidP="001F6D45">
            <w:pPr>
              <w:ind w:left="145" w:hanging="145"/>
              <w:jc w:val="center"/>
              <w:rPr>
                <w:rFonts w:ascii="GHEA Grapalat" w:hAnsi="GHEA Grapalat"/>
                <w:b/>
                <w:sz w:val="16"/>
                <w:szCs w:val="16"/>
                <w:lang w:val="hy-AM"/>
              </w:rPr>
            </w:pPr>
          </w:p>
        </w:tc>
        <w:tc>
          <w:tcPr>
            <w:tcW w:w="1260" w:type="dxa"/>
            <w:vAlign w:val="center"/>
          </w:tcPr>
          <w:p w14:paraId="11E0D0D8" w14:textId="77777777" w:rsidR="00415FE0" w:rsidRPr="0078663A" w:rsidRDefault="00415FE0" w:rsidP="001F6D45">
            <w:pPr>
              <w:ind w:left="145" w:hanging="145"/>
              <w:jc w:val="center"/>
              <w:rPr>
                <w:rFonts w:ascii="GHEA Grapalat" w:hAnsi="GHEA Grapalat"/>
                <w:b/>
                <w:sz w:val="16"/>
                <w:szCs w:val="16"/>
                <w:lang w:val="hy-AM"/>
              </w:rPr>
            </w:pPr>
            <w:r w:rsidRPr="0078663A">
              <w:rPr>
                <w:rFonts w:ascii="GHEA Grapalat" w:hAnsi="GHEA Grapalat"/>
                <w:b/>
                <w:sz w:val="16"/>
                <w:szCs w:val="16"/>
                <w:lang w:val="hy-AM"/>
              </w:rPr>
              <w:t>հասցեն</w:t>
            </w:r>
          </w:p>
        </w:tc>
        <w:tc>
          <w:tcPr>
            <w:tcW w:w="1350" w:type="dxa"/>
            <w:vAlign w:val="center"/>
          </w:tcPr>
          <w:p w14:paraId="78B8BBCB" w14:textId="77777777" w:rsidR="00415FE0" w:rsidRPr="0078663A" w:rsidRDefault="00415FE0" w:rsidP="001F6D45">
            <w:pPr>
              <w:ind w:left="145" w:hanging="145"/>
              <w:jc w:val="center"/>
              <w:rPr>
                <w:rFonts w:ascii="GHEA Grapalat" w:hAnsi="GHEA Grapalat"/>
                <w:b/>
                <w:sz w:val="16"/>
                <w:szCs w:val="16"/>
                <w:lang w:val="hy-AM"/>
              </w:rPr>
            </w:pPr>
            <w:r w:rsidRPr="0078663A">
              <w:rPr>
                <w:rFonts w:ascii="GHEA Grapalat" w:hAnsi="GHEA Grapalat"/>
                <w:b/>
                <w:sz w:val="16"/>
                <w:szCs w:val="16"/>
                <w:lang w:val="hy-AM"/>
              </w:rPr>
              <w:t>Ժամկետը</w:t>
            </w:r>
          </w:p>
        </w:tc>
      </w:tr>
      <w:tr w:rsidR="00415FE0" w:rsidRPr="00415FE0" w14:paraId="1DF4EE2A" w14:textId="77777777" w:rsidTr="001F6D45">
        <w:trPr>
          <w:trHeight w:val="715"/>
          <w:jc w:val="center"/>
        </w:trPr>
        <w:tc>
          <w:tcPr>
            <w:tcW w:w="540" w:type="dxa"/>
            <w:vAlign w:val="center"/>
          </w:tcPr>
          <w:p w14:paraId="18CE123D" w14:textId="77777777" w:rsidR="00415FE0" w:rsidRPr="0078663A" w:rsidRDefault="00415FE0" w:rsidP="001F6D45">
            <w:pPr>
              <w:jc w:val="center"/>
              <w:rPr>
                <w:rFonts w:ascii="GHEA Grapalat" w:hAnsi="GHEA Grapalat"/>
                <w:sz w:val="16"/>
                <w:szCs w:val="16"/>
                <w:lang w:val="hy-AM"/>
              </w:rPr>
            </w:pPr>
            <w:r w:rsidRPr="0078663A">
              <w:rPr>
                <w:rFonts w:ascii="GHEA Grapalat" w:hAnsi="GHEA Grapalat"/>
                <w:sz w:val="16"/>
                <w:szCs w:val="16"/>
                <w:lang w:val="hy-AM"/>
              </w:rPr>
              <w:t>1</w:t>
            </w:r>
          </w:p>
        </w:tc>
        <w:tc>
          <w:tcPr>
            <w:tcW w:w="2170" w:type="dxa"/>
            <w:vAlign w:val="center"/>
          </w:tcPr>
          <w:p w14:paraId="349E6B27" w14:textId="77777777" w:rsidR="00415FE0" w:rsidRPr="003E0163" w:rsidRDefault="00415FE0" w:rsidP="001F6D45">
            <w:pPr>
              <w:jc w:val="center"/>
              <w:rPr>
                <w:rFonts w:ascii="GHEA Grapalat" w:hAnsi="GHEA Grapalat" w:cs="Times Armenian"/>
                <w:color w:val="000000"/>
                <w:sz w:val="18"/>
                <w:szCs w:val="18"/>
                <w:lang w:val="hy-AM" w:eastAsia="ru-RU"/>
              </w:rPr>
            </w:pPr>
            <w:r w:rsidRPr="003E0163">
              <w:rPr>
                <w:rFonts w:ascii="GHEA Grapalat" w:hAnsi="GHEA Grapalat" w:cs="Times Armenian"/>
                <w:color w:val="000000"/>
                <w:sz w:val="18"/>
                <w:szCs w:val="18"/>
                <w:lang w:val="hy-AM" w:eastAsia="ru-RU"/>
              </w:rPr>
              <w:t xml:space="preserve">Շենգավիթ վարչական շրջանի Կոմիտասի անվան այգում  երգող շատրվանի 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p w14:paraId="3C818B76" w14:textId="77777777" w:rsidR="00415FE0" w:rsidRPr="0078663A" w:rsidRDefault="00415FE0" w:rsidP="001F6D45">
            <w:pPr>
              <w:jc w:val="center"/>
              <w:rPr>
                <w:rFonts w:ascii="GHEA Grapalat" w:hAnsi="GHEA Grapalat" w:cs="Times Armenian"/>
                <w:color w:val="000000"/>
                <w:sz w:val="18"/>
                <w:szCs w:val="18"/>
                <w:lang w:val="hy-AM" w:eastAsia="ru-RU"/>
              </w:rPr>
            </w:pPr>
          </w:p>
        </w:tc>
        <w:tc>
          <w:tcPr>
            <w:tcW w:w="1501" w:type="dxa"/>
            <w:vAlign w:val="center"/>
          </w:tcPr>
          <w:p w14:paraId="50D014F8" w14:textId="77777777" w:rsidR="00415FE0" w:rsidRPr="0078663A" w:rsidRDefault="00415FE0" w:rsidP="001F6D45">
            <w:pPr>
              <w:ind w:left="145" w:hanging="145"/>
              <w:jc w:val="center"/>
              <w:rPr>
                <w:rFonts w:ascii="GHEA Grapalat" w:hAnsi="GHEA Grapalat"/>
                <w:sz w:val="20"/>
                <w:szCs w:val="18"/>
                <w:lang w:val="hy-AM"/>
              </w:rPr>
            </w:pPr>
            <w:r w:rsidRPr="00A85131">
              <w:rPr>
                <w:rFonts w:ascii="GHEA Grapalat" w:hAnsi="GHEA Grapalat"/>
                <w:sz w:val="20"/>
                <w:szCs w:val="18"/>
                <w:lang w:val="hy-AM"/>
              </w:rPr>
              <w:t>71241200/153</w:t>
            </w:r>
          </w:p>
        </w:tc>
        <w:tc>
          <w:tcPr>
            <w:tcW w:w="5177" w:type="dxa"/>
            <w:vAlign w:val="center"/>
          </w:tcPr>
          <w:p w14:paraId="59C1458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Նախատեսվում է մշակել Շենգավիթ վարչական շրջանի Կոմիտասի անվան այգում  10×20 մետր չափի գետնին հավասար երգող շատրվանի կառուցման նախագծանախահաշվային փաստաթղթեր կազմված՝</w:t>
            </w:r>
          </w:p>
          <w:p w14:paraId="669571A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Էսկիզային նախագծից /համաձայնեցված պատվիրատուի հետ/</w:t>
            </w:r>
          </w:p>
          <w:p w14:paraId="0E353E0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Բարեկարգման նախագիծ</w:t>
            </w:r>
          </w:p>
          <w:p w14:paraId="2B9954C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Ինժեներական մաս</w:t>
            </w:r>
          </w:p>
          <w:p w14:paraId="3456460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Նախահաշվից /ծավալաթերթ/</w:t>
            </w:r>
          </w:p>
          <w:p w14:paraId="6CC8B44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Այլն</w:t>
            </w:r>
          </w:p>
          <w:p w14:paraId="6AB839A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նախագծով նախատեսել  եռաչափ պատկերները /3 Դ տեսքերը/</w:t>
            </w:r>
          </w:p>
          <w:p w14:paraId="3888378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նախագծով նախատեսել տարածքի բարեկարգում, կանաչապատում, փոքր ճարտարապետական տեսքեր, լուսավորություն, արահետների կառուցում, աղբամանների, զրուցատաղավարների, նստարանների նախատեսում, ոռոգում</w:t>
            </w:r>
          </w:p>
          <w:p w14:paraId="5CC7D01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նախատեսել այլ միջոցառումներ տարածքի պատշաճ տեսքը ապահովելու համար</w:t>
            </w:r>
          </w:p>
          <w:p w14:paraId="7886370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Նախագծի վերաբերյալ այլ մանրամասնությունները և պահանջները կներկայացվեն պատվիրատուի կողմից նախագծի էսքիզային տարբերակի քննարկման ժամանակ:</w:t>
            </w:r>
          </w:p>
          <w:p w14:paraId="4FFAD8DF" w14:textId="77777777" w:rsidR="00415FE0" w:rsidRPr="0078663A" w:rsidRDefault="00415FE0" w:rsidP="001F6D45">
            <w:pPr>
              <w:tabs>
                <w:tab w:val="left" w:pos="62"/>
              </w:tabs>
              <w:jc w:val="both"/>
              <w:rPr>
                <w:rFonts w:ascii="GHEA Grapalat" w:hAnsi="GHEA Grapalat"/>
                <w:b/>
                <w:bCs/>
                <w:iCs/>
                <w:sz w:val="20"/>
                <w:szCs w:val="16"/>
                <w:lang w:val="hy-AM"/>
              </w:rPr>
            </w:pPr>
            <w:r w:rsidRPr="0078663A">
              <w:rPr>
                <w:rFonts w:ascii="GHEA Grapalat" w:hAnsi="GHEA Grapalat"/>
                <w:b/>
                <w:bCs/>
                <w:iCs/>
                <w:sz w:val="20"/>
                <w:szCs w:val="16"/>
                <w:lang w:val="hy-AM"/>
              </w:rPr>
              <w:t>Նախագծման պահանջներ՝</w:t>
            </w:r>
          </w:p>
          <w:p w14:paraId="655EB34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10×20 մ չափերով գետնին հավասար (dry deck / flat fountain) երգող շատրվանի </w:t>
            </w:r>
          </w:p>
          <w:p w14:paraId="7D0FD96B"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(մուլտիմեդիա շատրվան) նախագծումը պահանջում է միաժամանակ ինժեներական, ճարտարապետական և գեղարվեստական լուծումներ, այստեղ ջրավազանը բաց չէ, և ամբողջ համակարգը տեղադրվում է մակերեսի տակ՝ ապահովելով մարդկանց ազատ տեղաշարժը։</w:t>
            </w:r>
          </w:p>
          <w:p w14:paraId="6414D40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Ճարտարապետական և գեղագիտական պահանջներ</w:t>
            </w:r>
          </w:p>
          <w:p w14:paraId="0E1721FB"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Շատրվանի ձևը և չափերը պետք է ներդաշնակ լինեն շրջակա միջավայրին</w:t>
            </w:r>
          </w:p>
          <w:p w14:paraId="287F635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lastRenderedPageBreak/>
              <w:t>•</w:t>
            </w:r>
            <w:r w:rsidRPr="0078663A">
              <w:rPr>
                <w:rFonts w:ascii="GHEA Grapalat" w:hAnsi="GHEA Grapalat"/>
                <w:bCs/>
                <w:iCs/>
                <w:sz w:val="16"/>
                <w:szCs w:val="16"/>
                <w:lang w:val="hy-AM"/>
              </w:rPr>
              <w:tab/>
              <w:t xml:space="preserve">Ջրային պատկերների (շիթեր, ալիքներ, բարձրություն) գեղարվեստական     կոմպոզիցիա </w:t>
            </w:r>
          </w:p>
          <w:p w14:paraId="3A11D8B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Լույսի և գույնի համադրություն՝ դինամիկ էֆեկտների համար </w:t>
            </w:r>
          </w:p>
          <w:p w14:paraId="59B2D5F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Երաժշտության հետ սինխրոնիզացված շարժումներ </w:t>
            </w:r>
          </w:p>
          <w:p w14:paraId="3CC7528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Հիդրավլիկ և մեխանիկական համակարգ</w:t>
            </w:r>
          </w:p>
          <w:p w14:paraId="45B4D64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Ջրի պոմպերի ընտրություն՝ պահանջվող ճնշման և հոսքի ապահովման համար </w:t>
            </w:r>
          </w:p>
          <w:p w14:paraId="458E7E6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Խողովակաշարերի և ծայրակների (nozzles) ճիշտ դասավորություն </w:t>
            </w:r>
          </w:p>
          <w:p w14:paraId="0694DA6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Ջրի շրջանառության համակարգ (փակ ցիկլ) </w:t>
            </w:r>
          </w:p>
          <w:p w14:paraId="178AEA0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Ջրի ֆիլտրացիա և մաքրում՝ կեղտոտումից խուսափելու համար </w:t>
            </w:r>
          </w:p>
          <w:p w14:paraId="47419F4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Ջրի մակարդակի և ճնշման սենսորներ </w:t>
            </w:r>
          </w:p>
          <w:p w14:paraId="3B886D9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Էլեկտրական և կառավարման համակարգ</w:t>
            </w:r>
          </w:p>
          <w:p w14:paraId="7BE10AE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Ծրագրավորվող կառավարման համակարգ (PLC կամ համակարգիչ) </w:t>
            </w:r>
          </w:p>
          <w:p w14:paraId="036D147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Երաժշտության և ջրի շարժման սինխրոնացում </w:t>
            </w:r>
          </w:p>
          <w:p w14:paraId="0AB7088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Լուսային համակարգ (LED, RGB պրոյեկտորներ) </w:t>
            </w:r>
          </w:p>
          <w:p w14:paraId="2ACDE63A"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Էլեկտրական անվտանգության </w:t>
            </w:r>
          </w:p>
          <w:p w14:paraId="3805FCB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Կառավարման ծրագրային ապահովում՝ շոուների ստեղծման համար </w:t>
            </w:r>
          </w:p>
          <w:p w14:paraId="58BDA4F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Ակուստիկ համակարգ</w:t>
            </w:r>
          </w:p>
          <w:p w14:paraId="7E6D99E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Բարձրորակ բարձրախոսներ (ջրակայուն) </w:t>
            </w:r>
          </w:p>
          <w:p w14:paraId="4DB6F3E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Ձայնի հավասարաչափ տարածում տարածքում </w:t>
            </w:r>
          </w:p>
          <w:p w14:paraId="7EB8112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Արտաքին աղմուկի նվազեցում </w:t>
            </w:r>
          </w:p>
          <w:p w14:paraId="7677DBE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Երաժշտական ֆայլերի և սցենարների կառավարում </w:t>
            </w:r>
          </w:p>
          <w:p w14:paraId="6F3B8D1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Կառուցվածքային և շինարարական պահանջներ</w:t>
            </w:r>
          </w:p>
          <w:p w14:paraId="5A9FE43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Ջրավազանի հերմետիկություն (ջրամեկուսացում) </w:t>
            </w:r>
          </w:p>
          <w:p w14:paraId="430436B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Հիմքի ամրություն՝ սարքավորումների ծանրաբեռնվածության համար </w:t>
            </w:r>
          </w:p>
          <w:p w14:paraId="13B36DD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Սպասարկման համար հասանելիություն </w:t>
            </w:r>
          </w:p>
          <w:p w14:paraId="658A5BE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Անվտանգություն այցելուների համար </w:t>
            </w:r>
          </w:p>
          <w:p w14:paraId="07F5661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Շրջակա միջավայրի և էներգախնայողության պահանջներ</w:t>
            </w:r>
          </w:p>
          <w:p w14:paraId="6C5B70A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Ջրի խնայող օգտագործում (վերաշրջանառություն) </w:t>
            </w:r>
          </w:p>
          <w:p w14:paraId="0AFCA14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Էներգախնայող սարքավորումներ (LED, արդյունավետ պոմպեր) </w:t>
            </w:r>
          </w:p>
          <w:p w14:paraId="18C359F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Կլիմայական պայմանների հաշվառում (սառեցում, քամի) </w:t>
            </w:r>
          </w:p>
          <w:p w14:paraId="195FFFC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Աղմուկի և լույսի ազդեցության վերահսկում </w:t>
            </w:r>
          </w:p>
          <w:p w14:paraId="12E51A7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Սպասարկում և շահագործում</w:t>
            </w:r>
          </w:p>
          <w:p w14:paraId="7A35FE0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Պահեստային մասերի հասանելիություն </w:t>
            </w:r>
          </w:p>
          <w:p w14:paraId="045F63D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Ավտոմատ ախտորոշման համակարգեր </w:t>
            </w:r>
          </w:p>
          <w:p w14:paraId="5A859DA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Հեշտ կառավարում օպերատորի կողմից </w:t>
            </w:r>
          </w:p>
          <w:p w14:paraId="52FDB6C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Ընդհանուր պարամետրեր</w:t>
            </w:r>
          </w:p>
          <w:p w14:paraId="6A59E97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Տարածք՝ 10 մ × 20 մ = 200 մ² </w:t>
            </w:r>
          </w:p>
          <w:p w14:paraId="165DD5F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Տիպ՝ գետնին հավասար (քայլելու համար նախատեսված) </w:t>
            </w:r>
          </w:p>
          <w:p w14:paraId="28E641D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Օգտագործում՝ ինտերակտիվ + երաժշտական շոու </w:t>
            </w:r>
          </w:p>
          <w:p w14:paraId="2479B30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Ջրային համակարգ</w:t>
            </w:r>
          </w:p>
          <w:p w14:paraId="6BD5AAB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Շիթերի քանակ՝ մոտ 40–80 հատ (կախված դիզայնից, փոփոխման ենթակա) </w:t>
            </w:r>
          </w:p>
          <w:p w14:paraId="7F024D5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Շիթերի բարձրություն՝ 1.5 մ – 6 մ (փոփոխման ենթակա)</w:t>
            </w:r>
          </w:p>
          <w:p w14:paraId="165F262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lastRenderedPageBreak/>
              <w:t>•</w:t>
            </w:r>
            <w:r w:rsidRPr="0078663A">
              <w:rPr>
                <w:rFonts w:ascii="GHEA Grapalat" w:hAnsi="GHEA Grapalat"/>
                <w:bCs/>
                <w:iCs/>
                <w:sz w:val="16"/>
                <w:szCs w:val="16"/>
                <w:lang w:val="hy-AM"/>
              </w:rPr>
              <w:tab/>
              <w:t>Վարդակների (ծայրակներ) տեսակներ՝ (փոփոխման ենթակա)</w:t>
            </w:r>
          </w:p>
          <w:p w14:paraId="5B469A2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 ուղիղ (jet) </w:t>
            </w:r>
          </w:p>
          <w:p w14:paraId="3E93AB2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 փրփրային (foam) </w:t>
            </w:r>
          </w:p>
          <w:p w14:paraId="421A7FE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 պտտվող (dynamic nozzles) </w:t>
            </w:r>
          </w:p>
          <w:p w14:paraId="0DA91D8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Պոմպեր՝ խմբային կառավարմամբ 8–16 հատ (փոփոխման ենթակա)</w:t>
            </w:r>
          </w:p>
          <w:p w14:paraId="2BDF8E4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Ջրի շրջանառություն՝ փակ համակարգ</w:t>
            </w:r>
          </w:p>
          <w:p w14:paraId="3A6119E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Ֆիլտրացիա՝ ավազային, բազմաշերտ կամ այլ ֆիլտրեր </w:t>
            </w:r>
          </w:p>
          <w:p w14:paraId="3A2B4E9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Ջրային վարդակներ (ծայրակներ)</w:t>
            </w:r>
          </w:p>
          <w:p w14:paraId="2A71EB7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դինամիկ «ցատկող» շիթեր (շոուի համար) </w:t>
            </w:r>
          </w:p>
          <w:p w14:paraId="6F63F9F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 ուղիղ բարձր շիթեր </w:t>
            </w:r>
          </w:p>
          <w:p w14:paraId="6978831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փրփրային, փափուկ շիթեր (ինտերակտիվ գոտի) </w:t>
            </w:r>
          </w:p>
          <w:p w14:paraId="4F4A02F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Հիդրավլիկ բաժանում (առաջարկ)</w:t>
            </w:r>
          </w:p>
          <w:p w14:paraId="6560900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3 անկախ շրջան՝ </w:t>
            </w:r>
          </w:p>
          <w:p w14:paraId="44813AC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w:t>
            </w:r>
            <w:r w:rsidRPr="0078663A">
              <w:rPr>
                <w:rFonts w:ascii="GHEA Grapalat" w:hAnsi="GHEA Grapalat"/>
                <w:bCs/>
                <w:iCs/>
                <w:sz w:val="16"/>
                <w:szCs w:val="16"/>
                <w:lang w:val="hy-AM"/>
              </w:rPr>
              <w:tab/>
              <w:t xml:space="preserve">Բարձր ճնշում (կենտրոն) </w:t>
            </w:r>
          </w:p>
          <w:p w14:paraId="2CB8918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2.</w:t>
            </w:r>
            <w:r w:rsidRPr="0078663A">
              <w:rPr>
                <w:rFonts w:ascii="GHEA Grapalat" w:hAnsi="GHEA Grapalat"/>
                <w:bCs/>
                <w:iCs/>
                <w:sz w:val="16"/>
                <w:szCs w:val="16"/>
                <w:lang w:val="hy-AM"/>
              </w:rPr>
              <w:tab/>
              <w:t xml:space="preserve">Միջին ճնշում (jumping jets) </w:t>
            </w:r>
          </w:p>
          <w:p w14:paraId="3FB49CF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3.</w:t>
            </w:r>
            <w:r w:rsidRPr="0078663A">
              <w:rPr>
                <w:rFonts w:ascii="GHEA Grapalat" w:hAnsi="GHEA Grapalat"/>
                <w:bCs/>
                <w:iCs/>
                <w:sz w:val="16"/>
                <w:szCs w:val="16"/>
                <w:lang w:val="hy-AM"/>
              </w:rPr>
              <w:tab/>
              <w:t xml:space="preserve">Ցածր ճնշում (ինտերակտիվ) </w:t>
            </w:r>
          </w:p>
          <w:p w14:paraId="0EF6D2A1"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Սա թույլ է տալիս տարբեր սցենարներ</w:t>
            </w:r>
          </w:p>
          <w:p w14:paraId="2DFB199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Ջրի բաք` </w:t>
            </w:r>
          </w:p>
          <w:p w14:paraId="1512A5E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ջրամբար կամ պահոց- որտեղից մատակարարվում է ջուրըջրի ուղղությունը որոշող կառուցվածքներ, </w:t>
            </w:r>
          </w:p>
          <w:p w14:paraId="0773712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լողավազան կամ հարթակ- որտեղ ջուրը թափվում է</w:t>
            </w:r>
          </w:p>
          <w:p w14:paraId="72C89DA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Կառավարման համակարգ</w:t>
            </w:r>
          </w:p>
          <w:p w14:paraId="15555AF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Կենտրոնական PLC կամ համակարգչային կառավարման միավոր </w:t>
            </w:r>
          </w:p>
          <w:p w14:paraId="068EEE2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Յուրաքանչյուր շիթի առանձին կամ խմբային կառավարում </w:t>
            </w:r>
          </w:p>
          <w:p w14:paraId="3453FC4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Երաժշտության սինխրոնացում (DMX կամ այլ պրոտոկոլ)</w:t>
            </w:r>
          </w:p>
          <w:p w14:paraId="1502180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Նախապես ծրագրավորված սցենարներ </w:t>
            </w:r>
          </w:p>
          <w:p w14:paraId="0C6044B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Լուսային համակարգ</w:t>
            </w:r>
          </w:p>
          <w:p w14:paraId="6438221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LED RGB լույսեր՝ յուրաքանչյուր շիթի համար </w:t>
            </w:r>
          </w:p>
          <w:p w14:paraId="588022B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Քանակ՝ 40–80 հատ (փոփոխման ենթակա)</w:t>
            </w:r>
          </w:p>
          <w:p w14:paraId="46BFE0C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Հզորություն՝ 6–18 Վտ յուրաքանչյուրի համար (փոփոխման ենթակա)</w:t>
            </w:r>
          </w:p>
          <w:p w14:paraId="4A20060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Ջրակայունություն՝ IP68 կամ այլ</w:t>
            </w:r>
          </w:p>
          <w:p w14:paraId="4993B6B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Էլեկտրական կամ էլեկտրոնային համակարգ լույսերի, ձայնի, սենսորների  կառավարման համար</w:t>
            </w:r>
          </w:p>
          <w:p w14:paraId="42D5A6E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Ծածկ և կառուցվածք</w:t>
            </w:r>
          </w:p>
          <w:p w14:paraId="1971DC7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Վերին ծածկ՝ </w:t>
            </w:r>
          </w:p>
          <w:p w14:paraId="4024940E" w14:textId="77777777" w:rsidR="00415FE0" w:rsidRPr="0078663A" w:rsidRDefault="00415FE0" w:rsidP="00415FE0">
            <w:pPr>
              <w:pStyle w:val="ListParagraph"/>
              <w:numPr>
                <w:ilvl w:val="0"/>
                <w:numId w:val="17"/>
              </w:numPr>
              <w:tabs>
                <w:tab w:val="left" w:pos="62"/>
              </w:tabs>
              <w:jc w:val="both"/>
              <w:rPr>
                <w:rFonts w:ascii="GHEA Grapalat" w:hAnsi="GHEA Grapalat"/>
                <w:bCs/>
                <w:iCs/>
                <w:sz w:val="16"/>
                <w:szCs w:val="16"/>
                <w:lang w:val="hy-AM"/>
              </w:rPr>
            </w:pPr>
            <w:r w:rsidRPr="0078663A">
              <w:rPr>
                <w:rFonts w:ascii="GHEA Grapalat" w:hAnsi="GHEA Grapalat" w:cs="Sylfaen"/>
                <w:bCs/>
                <w:iCs/>
                <w:sz w:val="16"/>
                <w:szCs w:val="16"/>
                <w:lang w:val="hy-AM"/>
              </w:rPr>
              <w:t>գրանիտ</w:t>
            </w:r>
            <w:r w:rsidRPr="0078663A">
              <w:rPr>
                <w:rFonts w:ascii="GHEA Grapalat" w:hAnsi="GHEA Grapalat"/>
                <w:bCs/>
                <w:iCs/>
                <w:sz w:val="16"/>
                <w:szCs w:val="16"/>
                <w:lang w:val="hy-AM"/>
              </w:rPr>
              <w:t xml:space="preserve"> / </w:t>
            </w:r>
            <w:r w:rsidRPr="0078663A">
              <w:rPr>
                <w:rFonts w:ascii="GHEA Grapalat" w:hAnsi="GHEA Grapalat" w:cs="Sylfaen"/>
                <w:bCs/>
                <w:iCs/>
                <w:sz w:val="16"/>
                <w:szCs w:val="16"/>
                <w:lang w:val="hy-AM"/>
              </w:rPr>
              <w:t>բ</w:t>
            </w:r>
            <w:r w:rsidRPr="0078663A">
              <w:rPr>
                <w:rFonts w:ascii="GHEA Grapalat" w:hAnsi="GHEA Grapalat"/>
                <w:bCs/>
                <w:iCs/>
                <w:sz w:val="16"/>
                <w:szCs w:val="16"/>
                <w:lang w:val="hy-AM"/>
              </w:rPr>
              <w:t xml:space="preserve">ազալտ / հակասայթաք սալիկ </w:t>
            </w:r>
          </w:p>
          <w:p w14:paraId="5650C576" w14:textId="77777777" w:rsidR="00415FE0" w:rsidRPr="0078663A" w:rsidRDefault="00415FE0" w:rsidP="00415FE0">
            <w:pPr>
              <w:pStyle w:val="ListParagraph"/>
              <w:numPr>
                <w:ilvl w:val="0"/>
                <w:numId w:val="17"/>
              </w:numPr>
              <w:tabs>
                <w:tab w:val="left" w:pos="62"/>
              </w:tabs>
              <w:jc w:val="both"/>
              <w:rPr>
                <w:rFonts w:ascii="GHEA Grapalat" w:hAnsi="GHEA Grapalat"/>
                <w:bCs/>
                <w:iCs/>
                <w:sz w:val="16"/>
                <w:szCs w:val="16"/>
                <w:lang w:val="hy-AM"/>
              </w:rPr>
            </w:pPr>
            <w:r w:rsidRPr="0078663A">
              <w:rPr>
                <w:rFonts w:ascii="GHEA Grapalat" w:hAnsi="GHEA Grapalat" w:cs="Sylfaen"/>
                <w:bCs/>
                <w:iCs/>
                <w:sz w:val="16"/>
                <w:szCs w:val="16"/>
                <w:lang w:val="hy-AM"/>
              </w:rPr>
              <w:t>բարձր</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ամրություն</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մարդկանց</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քայլելու</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համար</w:t>
            </w:r>
            <w:r w:rsidRPr="0078663A">
              <w:rPr>
                <w:rFonts w:ascii="GHEA Grapalat" w:hAnsi="GHEA Grapalat"/>
                <w:bCs/>
                <w:iCs/>
                <w:sz w:val="16"/>
                <w:szCs w:val="16"/>
                <w:lang w:val="hy-AM"/>
              </w:rPr>
              <w:t xml:space="preserve">) </w:t>
            </w:r>
          </w:p>
          <w:p w14:paraId="73B41AA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Ջրահեռացում՝ </w:t>
            </w:r>
          </w:p>
          <w:p w14:paraId="5F7064BE" w14:textId="77777777" w:rsidR="00415FE0" w:rsidRPr="0078663A" w:rsidRDefault="00415FE0" w:rsidP="00415FE0">
            <w:pPr>
              <w:pStyle w:val="ListParagraph"/>
              <w:numPr>
                <w:ilvl w:val="0"/>
                <w:numId w:val="17"/>
              </w:numPr>
              <w:tabs>
                <w:tab w:val="left" w:pos="62"/>
              </w:tabs>
              <w:jc w:val="both"/>
              <w:rPr>
                <w:rFonts w:ascii="GHEA Grapalat" w:hAnsi="GHEA Grapalat"/>
                <w:bCs/>
                <w:iCs/>
                <w:sz w:val="16"/>
                <w:szCs w:val="16"/>
                <w:lang w:val="hy-AM"/>
              </w:rPr>
            </w:pPr>
            <w:r w:rsidRPr="0078663A">
              <w:rPr>
                <w:rFonts w:ascii="GHEA Grapalat" w:hAnsi="GHEA Grapalat" w:cs="Sylfaen"/>
                <w:bCs/>
                <w:iCs/>
                <w:sz w:val="16"/>
                <w:szCs w:val="16"/>
                <w:lang w:val="hy-AM"/>
              </w:rPr>
              <w:t>թաքնված</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ցանցեր</w:t>
            </w:r>
            <w:r w:rsidRPr="0078663A">
              <w:rPr>
                <w:rFonts w:ascii="GHEA Grapalat" w:hAnsi="GHEA Grapalat"/>
                <w:bCs/>
                <w:iCs/>
                <w:sz w:val="16"/>
                <w:szCs w:val="16"/>
                <w:lang w:val="hy-AM"/>
              </w:rPr>
              <w:t xml:space="preserve"> (drain channels) </w:t>
            </w:r>
          </w:p>
          <w:p w14:paraId="75D5BDA3" w14:textId="77777777" w:rsidR="00415FE0" w:rsidRPr="0078663A" w:rsidRDefault="00415FE0" w:rsidP="00415FE0">
            <w:pPr>
              <w:pStyle w:val="ListParagraph"/>
              <w:numPr>
                <w:ilvl w:val="0"/>
                <w:numId w:val="17"/>
              </w:numPr>
              <w:tabs>
                <w:tab w:val="left" w:pos="62"/>
              </w:tabs>
              <w:jc w:val="both"/>
              <w:rPr>
                <w:rFonts w:ascii="GHEA Grapalat" w:hAnsi="GHEA Grapalat"/>
                <w:bCs/>
                <w:iCs/>
                <w:sz w:val="16"/>
                <w:szCs w:val="16"/>
                <w:lang w:val="hy-AM"/>
              </w:rPr>
            </w:pPr>
            <w:r w:rsidRPr="0078663A">
              <w:rPr>
                <w:rFonts w:ascii="GHEA Grapalat" w:hAnsi="GHEA Grapalat" w:cs="Sylfaen"/>
                <w:bCs/>
                <w:iCs/>
                <w:sz w:val="16"/>
                <w:szCs w:val="16"/>
                <w:lang w:val="hy-AM"/>
              </w:rPr>
              <w:t>արագ</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ջրի</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վերադարձ</w:t>
            </w:r>
            <w:r w:rsidRPr="0078663A">
              <w:rPr>
                <w:rFonts w:ascii="GHEA Grapalat" w:hAnsi="GHEA Grapalat"/>
                <w:bCs/>
                <w:iCs/>
                <w:sz w:val="16"/>
                <w:szCs w:val="16"/>
                <w:lang w:val="hy-AM"/>
              </w:rPr>
              <w:t xml:space="preserve"> </w:t>
            </w:r>
            <w:r w:rsidRPr="0078663A">
              <w:rPr>
                <w:rFonts w:ascii="GHEA Grapalat" w:hAnsi="GHEA Grapalat" w:cs="Sylfaen"/>
                <w:bCs/>
                <w:iCs/>
                <w:sz w:val="16"/>
                <w:szCs w:val="16"/>
                <w:lang w:val="hy-AM"/>
              </w:rPr>
              <w:t>համակարգ</w:t>
            </w:r>
            <w:r w:rsidRPr="0078663A">
              <w:rPr>
                <w:rFonts w:ascii="GHEA Grapalat" w:hAnsi="GHEA Grapalat"/>
                <w:bCs/>
                <w:iCs/>
                <w:sz w:val="16"/>
                <w:szCs w:val="16"/>
                <w:lang w:val="hy-AM"/>
              </w:rPr>
              <w:t xml:space="preserve"> </w:t>
            </w:r>
          </w:p>
          <w:p w14:paraId="23D916A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Ջրամեկուսացում՝ բազմաշերտ </w:t>
            </w:r>
          </w:p>
          <w:p w14:paraId="5A46784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Ակուստիկ համակարգ </w:t>
            </w:r>
          </w:p>
          <w:p w14:paraId="5C82234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Ջրակայուն կամ արտաքին տեղադրում</w:t>
            </w:r>
          </w:p>
          <w:p w14:paraId="0791081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Աուդիո ուժեղացուցիչ</w:t>
            </w:r>
          </w:p>
          <w:p w14:paraId="61EFCF9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Ֆունկցիա</w:t>
            </w:r>
          </w:p>
          <w:p w14:paraId="47FAC18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երաժշտության սինխրոնացում </w:t>
            </w:r>
          </w:p>
          <w:p w14:paraId="79DEEEF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lastRenderedPageBreak/>
              <w:t>•</w:t>
            </w:r>
            <w:r w:rsidRPr="0078663A">
              <w:rPr>
                <w:rFonts w:ascii="GHEA Grapalat" w:hAnsi="GHEA Grapalat"/>
                <w:bCs/>
                <w:iCs/>
                <w:sz w:val="16"/>
                <w:szCs w:val="16"/>
                <w:lang w:val="hy-AM"/>
              </w:rPr>
              <w:tab/>
              <w:t xml:space="preserve">շիթերի և լույսերի սցենարային կառավարում </w:t>
            </w:r>
          </w:p>
          <w:p w14:paraId="7882904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r>
          </w:p>
          <w:p w14:paraId="43E5310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Անվտանգություն</w:t>
            </w:r>
          </w:p>
          <w:p w14:paraId="4A96DFE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Սայթաքման դեմ մակերես </w:t>
            </w:r>
          </w:p>
          <w:p w14:paraId="1917FB7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Ցածր լարման համակարգեր (12–24V ջրի մեջ) </w:t>
            </w:r>
          </w:p>
          <w:p w14:paraId="481671D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Արտակարգ անջատման համակարգ </w:t>
            </w:r>
          </w:p>
          <w:p w14:paraId="201B64F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Երեխաների համար անվտանգ շիթերի ճնշում </w:t>
            </w:r>
          </w:p>
          <w:p w14:paraId="55FCE8E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Լրացուցիչ հնարավորություններ</w:t>
            </w:r>
          </w:p>
          <w:p w14:paraId="627F3D2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Ինտերակտիվ սենսորներ (մարդու շարժման արձագանք) </w:t>
            </w:r>
          </w:p>
          <w:p w14:paraId="465A089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Շոուների ավտոմատ ժամանակացույց </w:t>
            </w:r>
          </w:p>
          <w:p w14:paraId="07075EC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Հեռակառավարում (հեռախոս/համակարգիչ) </w:t>
            </w:r>
          </w:p>
          <w:p w14:paraId="40CB78F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Լիարժեք սինխրոն շոու</w:t>
            </w:r>
          </w:p>
          <w:p w14:paraId="58EC8DE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Ինտերակտիվ + տեսողական էֆեկտներ</w:t>
            </w:r>
          </w:p>
          <w:p w14:paraId="060D69A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Էֆեկտ՝ «ջրի կամարներ» անցնող մարդկանց վրա</w:t>
            </w:r>
          </w:p>
          <w:p w14:paraId="4B9C14F9" w14:textId="77777777" w:rsidR="00415FE0" w:rsidRPr="0078663A" w:rsidRDefault="00415FE0" w:rsidP="001F6D45">
            <w:pPr>
              <w:tabs>
                <w:tab w:val="left" w:pos="62"/>
              </w:tabs>
              <w:jc w:val="both"/>
              <w:rPr>
                <w:rFonts w:ascii="GHEA Grapalat" w:hAnsi="GHEA Grapalat" w:cs="Calibri"/>
                <w:sz w:val="20"/>
                <w:szCs w:val="20"/>
                <w:lang w:val="hy-AM"/>
              </w:rPr>
            </w:pPr>
            <w:r w:rsidRPr="0078663A">
              <w:rPr>
                <w:rFonts w:ascii="GHEA Grapalat" w:hAnsi="GHEA Grapalat" w:cs="Calibri"/>
                <w:sz w:val="18"/>
                <w:szCs w:val="20"/>
                <w:lang w:val="hy-AM"/>
              </w:rPr>
              <w:t xml:space="preserve">Համագործակցելով </w:t>
            </w:r>
            <w:r w:rsidRPr="0078663A">
              <w:rPr>
                <w:rFonts w:ascii="GHEA Grapalat" w:hAnsi="GHEA Grapalat"/>
                <w:sz w:val="18"/>
                <w:szCs w:val="20"/>
                <w:lang w:val="hy-AM"/>
              </w:rPr>
              <w:t xml:space="preserve">«Վիոլիա Ջուր» ՓԲԸ-ի հետ վերջինիս հետ </w:t>
            </w:r>
            <w:r w:rsidRPr="0078663A">
              <w:rPr>
                <w:rFonts w:ascii="GHEA Grapalat" w:hAnsi="GHEA Grapalat" w:cs="Calibri"/>
                <w:sz w:val="18"/>
                <w:szCs w:val="20"/>
                <w:lang w:val="hy-AM"/>
              </w:rPr>
              <w:t xml:space="preserve">  համաձայնեցնել հետադարձ ջրերի ուղեգիծը, տրամագիծը</w:t>
            </w:r>
            <w:r w:rsidRPr="0078663A">
              <w:rPr>
                <w:rFonts w:ascii="GHEA Grapalat" w:eastAsia="Calibri" w:hAnsi="GHEA Grapalat"/>
                <w:sz w:val="16"/>
                <w:szCs w:val="18"/>
                <w:lang w:val="hy-AM"/>
              </w:rPr>
              <w:t xml:space="preserve"> և </w:t>
            </w:r>
            <w:r w:rsidRPr="0078663A">
              <w:rPr>
                <w:rFonts w:ascii="GHEA Grapalat" w:eastAsia="Calibri" w:hAnsi="GHEA Grapalat"/>
                <w:sz w:val="18"/>
                <w:szCs w:val="18"/>
                <w:lang w:val="hy-AM"/>
              </w:rPr>
              <w:t>նյութի տեսակը։</w:t>
            </w:r>
            <w:r w:rsidRPr="0078663A">
              <w:rPr>
                <w:rFonts w:ascii="GHEA Grapalat" w:hAnsi="GHEA Grapalat" w:cs="Calibri"/>
                <w:sz w:val="20"/>
                <w:szCs w:val="20"/>
                <w:lang w:val="hy-AM"/>
              </w:rPr>
              <w:t xml:space="preserve"> </w:t>
            </w:r>
          </w:p>
          <w:p w14:paraId="3DDD695A"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Նախագծման համար հիմք հանդիսացող փաստաթղթեր՝</w:t>
            </w:r>
          </w:p>
          <w:p w14:paraId="721F73D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նախագծային առաջադրանք (կազմվում է ընտրված Նախագծողի և Պատվիրատուի համատեղ մասնակցությամբ և հաստատմամբ),</w:t>
            </w:r>
          </w:p>
          <w:p w14:paraId="3BAAF5C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Նախագծի մշակում ըստ նորմատիվային պահանջների՝</w:t>
            </w:r>
          </w:p>
          <w:p w14:paraId="28A315C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կառավարության 19.03.2015թ. թիվ 596-Ն որոշում &lt;ՀՀ կառուցապատման</w:t>
            </w:r>
          </w:p>
          <w:p w14:paraId="1387484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47EC0B6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ԿԱ քաղաքաշինության պետական կոմիտեի 13.04.2017թ N56-Ն հրամանով հաստատված &lt;Արհեստական և բնական լուսավորում&gt; շինարարական նորմերով</w:t>
            </w:r>
          </w:p>
          <w:p w14:paraId="457F53A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քաղաքաշինության կոմիտեի նախագահի 21.06.2022  N12-Ն հրամանով հաստատված &lt;Տարածքի բարեկարգում&gt;շինարարական նորմերով</w:t>
            </w:r>
          </w:p>
          <w:p w14:paraId="40B9F01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ԿԱ քաղաքաշինության պետական կոմիտեի նախագահի 05.04.2018թ &lt;Բնակչության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383C467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կառավարության 16.02.2006թ թիվ 392-Ն որ. &lt;Հաշմանդամների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մասին&gt;,</w:t>
            </w:r>
          </w:p>
          <w:p w14:paraId="7B68588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ՀՀ կառավարության 04.05.2017թ &lt;Գնումների գործընթացի կազմակերպման կարգը հաստատելու և ՀՀ կառավարության 10.02.2011թ թիվ 168-Ն որոշումը ուժը կորցրած ճանաչելու մասին&gt; թիվ 526-Ն որոշման Կարգի 33-րդ կետի 10-րդ ենթակետի պահանջներ:</w:t>
            </w:r>
          </w:p>
          <w:p w14:paraId="6D1A668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Նախագծանախահաշվային փաստաթղթերի կազմը և բովանդակությունը սահմանող կանոնների ապահովում՝          </w:t>
            </w:r>
          </w:p>
          <w:p w14:paraId="28DC173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lastRenderedPageBreak/>
              <w:t xml:space="preserve"> ՀՀ քաղաքաշինության նախարարի 11.09.2017թ N128-Ն հրամանի համաձայն</w:t>
            </w:r>
          </w:p>
          <w:p w14:paraId="1E729E0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Նախագծային աշխատանքների իրականացում «Աշխատանքային Նախագիծ» 1 (մեկ) փուլով</w:t>
            </w:r>
          </w:p>
          <w:p w14:paraId="2E25233F"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«ԱՇԽԱՏԱՆՔԱՅԻՆ ՆԱԽԱԳԻԾ»  </w:t>
            </w:r>
          </w:p>
          <w:p w14:paraId="61C6044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Նախագծի լրակազմում ընդգրկվող (մշակվող) փաստաթղթեր</w:t>
            </w:r>
          </w:p>
          <w:p w14:paraId="049EC9D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w:t>
            </w:r>
            <w:r w:rsidRPr="0078663A">
              <w:rPr>
                <w:rFonts w:ascii="GHEA Grapalat" w:hAnsi="GHEA Grapalat"/>
                <w:bCs/>
                <w:iCs/>
                <w:sz w:val="16"/>
                <w:szCs w:val="16"/>
                <w:lang w:val="hy-AM"/>
              </w:rPr>
              <w:tab/>
              <w:t xml:space="preserve">Ընդհանուր բացատրագիր </w:t>
            </w:r>
          </w:p>
          <w:p w14:paraId="5AB24A3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2.</w:t>
            </w:r>
            <w:r w:rsidRPr="0078663A">
              <w:rPr>
                <w:rFonts w:ascii="GHEA Grapalat" w:hAnsi="GHEA Grapalat"/>
                <w:bCs/>
                <w:iCs/>
                <w:sz w:val="16"/>
                <w:szCs w:val="16"/>
                <w:lang w:val="hy-AM"/>
              </w:rPr>
              <w:tab/>
              <w:t>Հողամասի հատակագծային կազմակերպման ուրվագիծ (կամ հողամասի գլխավոր    հատակագիծ) պայմանական նվազագույն անհրաժեշտ կանոնավոր հողատարածքի համար</w:t>
            </w:r>
          </w:p>
          <w:p w14:paraId="04D53B2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3.</w:t>
            </w:r>
            <w:r w:rsidRPr="0078663A">
              <w:rPr>
                <w:rFonts w:ascii="GHEA Grapalat" w:hAnsi="GHEA Grapalat"/>
                <w:bCs/>
                <w:iCs/>
                <w:sz w:val="16"/>
                <w:szCs w:val="16"/>
                <w:lang w:val="hy-AM"/>
              </w:rPr>
              <w:tab/>
              <w:t xml:space="preserve">Բարեկարգման, կանաչապատ տարածք, ճեմուղի, բազրիք կառուցման նախագիծ </w:t>
            </w:r>
          </w:p>
          <w:p w14:paraId="034A281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4.</w:t>
            </w:r>
            <w:r w:rsidRPr="0078663A">
              <w:rPr>
                <w:rFonts w:ascii="GHEA Grapalat" w:hAnsi="GHEA Grapalat"/>
                <w:bCs/>
                <w:iCs/>
                <w:sz w:val="16"/>
                <w:szCs w:val="16"/>
                <w:lang w:val="hy-AM"/>
              </w:rPr>
              <w:tab/>
              <w:t>Արտաքին էլեկտրալուսավորման ցանցի անցկացում</w:t>
            </w:r>
          </w:p>
          <w:p w14:paraId="4EF1090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5.</w:t>
            </w:r>
            <w:r w:rsidRPr="0078663A">
              <w:rPr>
                <w:rFonts w:ascii="GHEA Grapalat" w:hAnsi="GHEA Grapalat"/>
                <w:bCs/>
                <w:iCs/>
                <w:sz w:val="16"/>
                <w:szCs w:val="16"/>
                <w:lang w:val="hy-AM"/>
              </w:rPr>
              <w:tab/>
              <w:t>Ոռոգման ցանցի անցկացում /անհրաժեշտության դեպքում/</w:t>
            </w:r>
          </w:p>
          <w:p w14:paraId="0FF3D8AB"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6.</w:t>
            </w:r>
            <w:r w:rsidRPr="0078663A">
              <w:rPr>
                <w:rFonts w:ascii="GHEA Grapalat" w:hAnsi="GHEA Grapalat"/>
                <w:bCs/>
                <w:iCs/>
                <w:sz w:val="16"/>
                <w:szCs w:val="16"/>
                <w:lang w:val="hy-AM"/>
              </w:rPr>
              <w:tab/>
              <w:t xml:space="preserve">Շինմոնտաժային աշխատանքների նախահաշիվ </w:t>
            </w:r>
          </w:p>
          <w:p w14:paraId="18CBC60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7.</w:t>
            </w:r>
            <w:r w:rsidRPr="0078663A">
              <w:rPr>
                <w:rFonts w:ascii="GHEA Grapalat" w:hAnsi="GHEA Grapalat"/>
                <w:bCs/>
                <w:iCs/>
                <w:sz w:val="16"/>
                <w:szCs w:val="16"/>
                <w:lang w:val="hy-AM"/>
              </w:rPr>
              <w:tab/>
              <w:t>Ծավալաթերթ / երկլեզու՝ հայերեն-ռուսերեն տարբերակները առանձնացված/</w:t>
            </w:r>
          </w:p>
          <w:p w14:paraId="5C79C7D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8.</w:t>
            </w:r>
            <w:r w:rsidRPr="0078663A">
              <w:rPr>
                <w:rFonts w:ascii="GHEA Grapalat" w:hAnsi="GHEA Grapalat"/>
                <w:bCs/>
                <w:iCs/>
                <w:sz w:val="16"/>
                <w:szCs w:val="16"/>
                <w:lang w:val="hy-AM"/>
              </w:rPr>
              <w:tab/>
              <w:t>Շինարարության կազմակերպման նախագիծ</w:t>
            </w:r>
          </w:p>
          <w:p w14:paraId="46F3C118"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9.</w:t>
            </w:r>
            <w:r w:rsidRPr="0078663A">
              <w:rPr>
                <w:rFonts w:ascii="GHEA Grapalat" w:hAnsi="GHEA Grapalat"/>
                <w:bCs/>
                <w:iCs/>
                <w:sz w:val="16"/>
                <w:szCs w:val="16"/>
                <w:lang w:val="hy-AM"/>
              </w:rPr>
              <w:tab/>
              <w:t>Շրջակա միջավայրի պահպանմանն ուղղված միջոցառումներ</w:t>
            </w:r>
          </w:p>
          <w:p w14:paraId="10438E9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10.</w:t>
            </w:r>
            <w:r w:rsidRPr="0078663A">
              <w:rPr>
                <w:rFonts w:ascii="GHEA Grapalat" w:hAnsi="GHEA Grapalat"/>
                <w:bCs/>
                <w:iCs/>
                <w:sz w:val="16"/>
                <w:szCs w:val="16"/>
                <w:lang w:val="hy-AM"/>
              </w:rPr>
              <w:tab/>
              <w:t>Հաշմանդամների համար մատչելիության ապահովմանն ուղղված միջոցառումներ</w:t>
            </w:r>
          </w:p>
          <w:p w14:paraId="0AC1D44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11.</w:t>
            </w:r>
            <w:r w:rsidRPr="0078663A">
              <w:rPr>
                <w:rFonts w:ascii="GHEA Grapalat" w:hAnsi="GHEA Grapalat"/>
                <w:bCs/>
                <w:iCs/>
                <w:sz w:val="16"/>
                <w:szCs w:val="16"/>
                <w:lang w:val="hy-AM"/>
              </w:rPr>
              <w:tab/>
              <w:t>Այլ փաստաթղթեր, որոնք նախատեսված են ՀՀ օրենսդրությամբ, այդ թվում՝</w:t>
            </w:r>
          </w:p>
          <w:p w14:paraId="48FA769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քաղաքացիական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BA3AEC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12.</w:t>
            </w:r>
            <w:r w:rsidRPr="0078663A">
              <w:rPr>
                <w:rFonts w:ascii="GHEA Grapalat" w:hAnsi="GHEA Grapalat"/>
                <w:bCs/>
                <w:iCs/>
                <w:sz w:val="16"/>
                <w:szCs w:val="16"/>
                <w:lang w:val="hy-AM"/>
              </w:rPr>
              <w:tab/>
              <w:t>Նախագծով նախատեսված նյութերի և սարքավորումների երաշիքային ժամկետների ցանկ</w:t>
            </w:r>
          </w:p>
          <w:p w14:paraId="61741BA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13.</w:t>
            </w:r>
            <w:r w:rsidRPr="0078663A">
              <w:rPr>
                <w:rFonts w:ascii="GHEA Grapalat" w:hAnsi="GHEA Grapalat"/>
                <w:bCs/>
                <w:iCs/>
                <w:sz w:val="16"/>
                <w:szCs w:val="16"/>
                <w:lang w:val="hy-AM"/>
              </w:rPr>
              <w:tab/>
              <w:t xml:space="preserve">Նախագծերը կազմելիս ղեկավարվել վարչական շրջանի կողմից տրամադրվող լուսանկարնրով </w:t>
            </w:r>
          </w:p>
          <w:p w14:paraId="3E557A9C" w14:textId="77777777" w:rsidR="00415FE0" w:rsidRPr="0078663A" w:rsidRDefault="00415FE0" w:rsidP="001F6D45">
            <w:pPr>
              <w:tabs>
                <w:tab w:val="left" w:pos="62"/>
              </w:tabs>
              <w:jc w:val="both"/>
              <w:rPr>
                <w:rFonts w:ascii="GHEA Grapalat" w:hAnsi="GHEA Grapalat"/>
                <w:bCs/>
                <w:iCs/>
                <w:sz w:val="18"/>
                <w:szCs w:val="16"/>
                <w:lang w:val="hy-AM"/>
              </w:rPr>
            </w:pPr>
            <w:r w:rsidRPr="0078663A">
              <w:rPr>
                <w:rFonts w:ascii="GHEA Grapalat" w:hAnsi="GHEA Grapalat"/>
                <w:bCs/>
                <w:iCs/>
                <w:sz w:val="18"/>
                <w:szCs w:val="16"/>
                <w:lang w:val="hy-AM"/>
              </w:rPr>
              <w:t>Համաձայնեցումներ</w:t>
            </w:r>
          </w:p>
          <w:p w14:paraId="704D7B33"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Նախագծի համաձայնեցում  </w:t>
            </w:r>
          </w:p>
          <w:p w14:paraId="677C4D2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1.</w:t>
            </w:r>
            <w:r w:rsidRPr="0078663A">
              <w:rPr>
                <w:rFonts w:ascii="GHEA Grapalat" w:hAnsi="GHEA Grapalat"/>
                <w:bCs/>
                <w:iCs/>
                <w:sz w:val="16"/>
                <w:szCs w:val="16"/>
                <w:lang w:val="hy-AM"/>
              </w:rPr>
              <w:tab/>
              <w:t>Վարչական շրջանի ղեկավար</w:t>
            </w:r>
          </w:p>
          <w:p w14:paraId="26A80A1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2.</w:t>
            </w:r>
            <w:r w:rsidRPr="0078663A">
              <w:rPr>
                <w:rFonts w:ascii="GHEA Grapalat" w:hAnsi="GHEA Grapalat"/>
                <w:bCs/>
                <w:iCs/>
                <w:sz w:val="16"/>
                <w:szCs w:val="16"/>
                <w:lang w:val="hy-AM"/>
              </w:rPr>
              <w:tab/>
              <w:t xml:space="preserve">Երևանի քաղաքապետարանի աշխատակազմի շինարարության և բարեկարգման վարչություն </w:t>
            </w:r>
          </w:p>
          <w:p w14:paraId="1796D331" w14:textId="77777777" w:rsidR="00415FE0" w:rsidRPr="0078663A" w:rsidRDefault="00415FE0" w:rsidP="001F6D45">
            <w:pPr>
              <w:tabs>
                <w:tab w:val="left" w:pos="219"/>
              </w:tabs>
              <w:jc w:val="both"/>
              <w:rPr>
                <w:rFonts w:ascii="GHEA Grapalat" w:hAnsi="GHEA Grapalat"/>
                <w:sz w:val="18"/>
                <w:szCs w:val="18"/>
                <w:lang w:val="hy-AM"/>
              </w:rPr>
            </w:pPr>
            <w:r w:rsidRPr="0078663A">
              <w:rPr>
                <w:rFonts w:ascii="GHEA Grapalat" w:hAnsi="GHEA Grapalat"/>
                <w:bCs/>
                <w:iCs/>
                <w:sz w:val="16"/>
                <w:szCs w:val="16"/>
                <w:lang w:val="hy-AM"/>
              </w:rPr>
              <w:t xml:space="preserve">3.   </w:t>
            </w:r>
            <w:r w:rsidRPr="0078663A">
              <w:rPr>
                <w:rFonts w:ascii="GHEA Grapalat" w:hAnsi="GHEA Grapalat"/>
                <w:bCs/>
                <w:iCs/>
                <w:sz w:val="16"/>
                <w:szCs w:val="16"/>
                <w:lang w:val="hy-AM"/>
              </w:rPr>
              <w:tab/>
            </w:r>
            <w:r w:rsidRPr="0078663A">
              <w:rPr>
                <w:rFonts w:ascii="GHEA Grapalat" w:hAnsi="GHEA Grapalat"/>
                <w:sz w:val="18"/>
                <w:szCs w:val="18"/>
                <w:lang w:val="hy-AM"/>
              </w:rPr>
              <w:t>Նախատեսել նախագծի համաձայնեցումը շահագրգիռ մարմինների և ինժեներական ենթակառուցվածքների (ջրամատակարարում,      գազամատակարարում, էլեկտրամատակարարում, կապ և այլն),  և մատակարար կազմակերպությունների հետ:</w:t>
            </w:r>
            <w:r w:rsidRPr="0078663A">
              <w:rPr>
                <w:rFonts w:ascii="GHEA Grapalat" w:eastAsia="Calibri" w:hAnsi="GHEA Grapalat"/>
                <w:sz w:val="18"/>
                <w:szCs w:val="18"/>
                <w:lang w:val="hy-AM" w:eastAsia="ru-RU"/>
              </w:rPr>
              <w:t xml:space="preserve"> </w:t>
            </w:r>
          </w:p>
          <w:p w14:paraId="1030CE4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Շինարարական նյութերի, պատրաստվածքների (շահագործման) նկատմամբ պահանջներ</w:t>
            </w:r>
          </w:p>
          <w:p w14:paraId="3B672F1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նյութերի, պատրաստվածքների շահագործման առավելագույն ժամկետ</w:t>
            </w:r>
          </w:p>
          <w:p w14:paraId="0086A4BB"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նորագույն տեխնոլոգիաների կիրառմամբ արտադրված նյութերի, պատրաստվածքների ցանկ</w:t>
            </w:r>
          </w:p>
          <w:p w14:paraId="486A5AD2"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lastRenderedPageBreak/>
              <w:t>-</w:t>
            </w:r>
            <w:r w:rsidRPr="0078663A">
              <w:rPr>
                <w:rFonts w:ascii="GHEA Grapalat" w:hAnsi="GHEA Grapalat"/>
                <w:bCs/>
                <w:iCs/>
                <w:sz w:val="16"/>
                <w:szCs w:val="16"/>
                <w:lang w:val="hy-AM"/>
              </w:rPr>
              <w:tab/>
              <w:t>էներգաարդյունավետություն ապահովող միջոցառումների, սարքավորումների և նյութերի ցանկ</w:t>
            </w:r>
          </w:p>
          <w:p w14:paraId="332B0FAB"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1604EF3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Հղումներ օգտագործելու դեպքում՝ հատկանիշների բնութագիրը պետք է պարունակի «կամ համարժեք» բառերը:</w:t>
            </w:r>
          </w:p>
          <w:p w14:paraId="5659A729"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ԱՌԱՋԱՐԿՈՒԹՅՈՒՆՆԵՐ</w:t>
            </w:r>
          </w:p>
          <w:p w14:paraId="486EA0B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Տեղական արտադրության և Հայաստան ներմուծվող շինանյութերի օգտագործում,,</w:t>
            </w:r>
          </w:p>
          <w:p w14:paraId="5719727D"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ԱՇԽԱՏԱՆՔԱՅԻՆ ՆԱԽԱԳԾԻ ԼՐԱԿԱԶՄ</w:t>
            </w:r>
          </w:p>
          <w:p w14:paraId="0649FA9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Նախագծանախահաշվային փաստաթղթերի մշակում համակարգչային ծրագրով: </w:t>
            </w:r>
          </w:p>
          <w:p w14:paraId="5F1FD3F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Նախագծային փաստաթղթերի /տեքստային և գծագրական նյութերի/ փաստաթղթային ամբողջական փաթեթի ներկայացում՝ 7 օրինակ երկլեզու/առանձին կամ համատեղված հայերեն և ռուսերեն/</w:t>
            </w:r>
          </w:p>
          <w:p w14:paraId="631290E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w:t>
            </w:r>
            <w:r w:rsidRPr="0078663A">
              <w:rPr>
                <w:rFonts w:ascii="GHEA Grapalat" w:hAnsi="GHEA Grapalat"/>
                <w:bCs/>
                <w:iCs/>
                <w:sz w:val="16"/>
                <w:szCs w:val="16"/>
                <w:lang w:val="hy-AM"/>
              </w:rPr>
              <w:tab/>
              <w:t xml:space="preserve">Նախահաշվի և ծավալաթերթի/առանց միավոր արժեքների/ փաստաթղթերի ամբողջական փաթեթի ներկայացում՝ համապատասխանաբար 3 և 1 օրինակ: </w:t>
            </w:r>
          </w:p>
          <w:p w14:paraId="5A4DCB47"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Ընդ որում ծավալաթերթը ներկայացնել երկլեզու /առանձին հայերեն և առանձին ռուսերեն/</w:t>
            </w:r>
          </w:p>
          <w:p w14:paraId="757C4911" w14:textId="77777777" w:rsidR="00415FE0" w:rsidRPr="0078663A" w:rsidRDefault="00415FE0" w:rsidP="001F6D45">
            <w:pPr>
              <w:spacing w:line="252" w:lineRule="auto"/>
              <w:jc w:val="both"/>
              <w:rPr>
                <w:rFonts w:ascii="GHEA Grapalat" w:eastAsia="Calibri" w:hAnsi="GHEA Grapalat" w:cs="Sylfaen"/>
                <w:sz w:val="16"/>
                <w:szCs w:val="22"/>
                <w:lang w:val="af-ZA"/>
              </w:rPr>
            </w:pPr>
            <w:r w:rsidRPr="0078663A">
              <w:rPr>
                <w:rFonts w:ascii="GHEA Grapalat" w:eastAsia="Calibri" w:hAnsi="GHEA Grapalat" w:cs="Sylfaen"/>
                <w:sz w:val="16"/>
                <w:szCs w:val="22"/>
                <w:lang w:val="hy-AM"/>
              </w:rPr>
              <w:t>Ծավալաթերթ</w:t>
            </w:r>
            <w:r w:rsidRPr="0078663A">
              <w:rPr>
                <w:rFonts w:ascii="GHEA Grapalat" w:eastAsia="Calibri" w:hAnsi="GHEA Grapalat" w:cs="Sylfaen"/>
                <w:sz w:val="16"/>
                <w:szCs w:val="22"/>
                <w:lang w:val="af-ZA"/>
              </w:rPr>
              <w:t>-</w:t>
            </w:r>
            <w:r w:rsidRPr="0078663A">
              <w:rPr>
                <w:rFonts w:ascii="GHEA Grapalat" w:eastAsia="Calibri" w:hAnsi="GHEA Grapalat" w:cs="Sylfaen"/>
                <w:sz w:val="16"/>
                <w:szCs w:val="22"/>
                <w:lang w:val="hy-AM"/>
              </w:rPr>
              <w:t>նախահաշիվ</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նշելով</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բոլոր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ներառված</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աշխատանքների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ծավալները</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և</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միավոր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գները</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ներառյալ</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բոլոր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աննուղակի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ծախսերը</w:t>
            </w:r>
            <w:r w:rsidRPr="0078663A">
              <w:rPr>
                <w:rFonts w:ascii="GHEA Grapalat" w:eastAsia="Calibri" w:hAnsi="GHEA Grapalat" w:cs="Sylfaen"/>
                <w:sz w:val="16"/>
                <w:szCs w:val="22"/>
                <w:lang w:val="af-ZA"/>
              </w:rPr>
              <w:t>,</w:t>
            </w:r>
            <w:r w:rsidRPr="0078663A">
              <w:rPr>
                <w:rFonts w:ascii="GHEA Grapalat" w:eastAsia="Calibri" w:hAnsi="GHEA Grapalat"/>
                <w:sz w:val="16"/>
                <w:szCs w:val="22"/>
                <w:lang w:val="af-ZA"/>
              </w:rPr>
              <w:t xml:space="preserve"> </w:t>
            </w:r>
            <w:r w:rsidRPr="0078663A">
              <w:rPr>
                <w:rFonts w:ascii="GHEA Grapalat" w:eastAsia="Calibri" w:hAnsi="GHEA Grapalat"/>
                <w:sz w:val="16"/>
                <w:szCs w:val="22"/>
                <w:lang w:val="hy-AM"/>
              </w:rPr>
              <w:t>վ</w:t>
            </w:r>
            <w:r w:rsidRPr="0078663A">
              <w:rPr>
                <w:rFonts w:ascii="GHEA Grapalat" w:eastAsia="Calibri" w:hAnsi="GHEA Grapalat" w:cs="Sylfaen"/>
                <w:sz w:val="16"/>
                <w:szCs w:val="22"/>
                <w:lang w:val="af-ZA"/>
              </w:rPr>
              <w:t>երադիր ծախսեր</w:t>
            </w:r>
            <w:r w:rsidRPr="0078663A">
              <w:rPr>
                <w:rFonts w:ascii="GHEA Grapalat" w:eastAsia="Calibri" w:hAnsi="GHEA Grapalat" w:cs="Sylfaen"/>
                <w:sz w:val="16"/>
                <w:szCs w:val="22"/>
                <w:lang w:val="hy-AM"/>
              </w:rPr>
              <w:t>ը և շահույթը,</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բացի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ԱԱՀ</w:t>
            </w:r>
            <w:r w:rsidRPr="0078663A">
              <w:rPr>
                <w:rFonts w:ascii="GHEA Grapalat" w:eastAsia="Calibri" w:hAnsi="GHEA Grapalat" w:cs="Sylfaen"/>
                <w:sz w:val="16"/>
                <w:szCs w:val="22"/>
                <w:lang w:val="af-ZA"/>
              </w:rPr>
              <w:t>-</w:t>
            </w:r>
            <w:r w:rsidRPr="0078663A">
              <w:rPr>
                <w:rFonts w:ascii="GHEA Grapalat" w:eastAsia="Calibri" w:hAnsi="GHEA Grapalat" w:cs="Sylfaen"/>
                <w:sz w:val="16"/>
                <w:szCs w:val="22"/>
                <w:lang w:val="hy-AM"/>
              </w:rPr>
              <w:t>ից,</w:t>
            </w:r>
            <w:r w:rsidRPr="0078663A">
              <w:rPr>
                <w:rFonts w:ascii="GHEA Grapalat" w:eastAsia="Calibri" w:hAnsi="GHEA Grapalat" w:cs="Sylfaen"/>
                <w:sz w:val="16"/>
                <w:szCs w:val="22"/>
                <w:lang w:val="af-ZA"/>
              </w:rPr>
              <w:t xml:space="preserve"> տեխնիկական և</w:t>
            </w:r>
            <w:r w:rsidRPr="0078663A">
              <w:rPr>
                <w:rFonts w:ascii="GHEA Grapalat" w:eastAsia="Calibri" w:hAnsi="GHEA Grapalat" w:cs="Sylfaen"/>
                <w:sz w:val="16"/>
                <w:szCs w:val="22"/>
                <w:lang w:val="hy-AM"/>
              </w:rPr>
              <w:t xml:space="preserve"> հեղինակային հսկողություններից</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ԱԱՀ</w:t>
            </w:r>
            <w:r w:rsidRPr="0078663A">
              <w:rPr>
                <w:rFonts w:ascii="GHEA Grapalat" w:eastAsia="Calibri" w:hAnsi="GHEA Grapalat" w:cs="Sylfaen"/>
                <w:sz w:val="16"/>
                <w:szCs w:val="22"/>
                <w:lang w:val="af-ZA"/>
              </w:rPr>
              <w:t>-</w:t>
            </w:r>
            <w:r w:rsidRPr="0078663A">
              <w:rPr>
                <w:rFonts w:ascii="GHEA Grapalat" w:eastAsia="Calibri" w:hAnsi="GHEA Grapalat" w:cs="Sylfaen"/>
                <w:sz w:val="16"/>
                <w:szCs w:val="22"/>
                <w:lang w:val="hy-AM"/>
              </w:rPr>
              <w:t>ն</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կիռարել</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ծավալաթերթ</w:t>
            </w:r>
            <w:r w:rsidRPr="0078663A">
              <w:rPr>
                <w:rFonts w:ascii="GHEA Grapalat" w:eastAsia="Calibri" w:hAnsi="GHEA Grapalat" w:cs="Sylfaen"/>
                <w:sz w:val="16"/>
                <w:szCs w:val="22"/>
                <w:lang w:val="af-ZA"/>
              </w:rPr>
              <w:t>-</w:t>
            </w:r>
            <w:r w:rsidRPr="0078663A">
              <w:rPr>
                <w:rFonts w:ascii="GHEA Grapalat" w:eastAsia="Calibri" w:hAnsi="GHEA Grapalat" w:cs="Sylfaen"/>
                <w:sz w:val="16"/>
                <w:szCs w:val="22"/>
                <w:lang w:val="hy-AM"/>
              </w:rPr>
              <w:t>նախահաշվի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վերջում</w:t>
            </w:r>
            <w:r w:rsidRPr="0078663A">
              <w:rPr>
                <w:rFonts w:ascii="GHEA Grapalat" w:eastAsia="Calibri" w:hAnsi="GHEA Grapalat" w:cs="Sylfaen"/>
                <w:sz w:val="16"/>
                <w:szCs w:val="22"/>
                <w:lang w:val="af-ZA"/>
              </w:rPr>
              <w:t>:</w:t>
            </w:r>
          </w:p>
          <w:p w14:paraId="3C0C0F0E" w14:textId="77777777" w:rsidR="00415FE0" w:rsidRPr="0078663A" w:rsidRDefault="00415FE0" w:rsidP="001F6D45">
            <w:pPr>
              <w:spacing w:line="252" w:lineRule="auto"/>
              <w:jc w:val="both"/>
              <w:rPr>
                <w:rFonts w:ascii="GHEA Grapalat" w:eastAsia="Calibri" w:hAnsi="GHEA Grapalat" w:cs="Sylfaen"/>
                <w:sz w:val="16"/>
                <w:szCs w:val="22"/>
                <w:lang w:val="hy-AM"/>
              </w:rPr>
            </w:pPr>
            <w:r w:rsidRPr="0078663A">
              <w:rPr>
                <w:rFonts w:ascii="GHEA Grapalat" w:eastAsia="Calibri" w:hAnsi="GHEA Grapalat" w:cs="Sylfaen"/>
                <w:sz w:val="16"/>
                <w:szCs w:val="22"/>
                <w:lang w:val="ru-RU"/>
              </w:rPr>
              <w:t>Մրցութային</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ծավալաթերթ՝</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նույն</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ծավալաթերթ</w:t>
            </w:r>
            <w:r w:rsidRPr="0078663A">
              <w:rPr>
                <w:rFonts w:ascii="GHEA Grapalat" w:eastAsia="Calibri" w:hAnsi="GHEA Grapalat" w:cs="Sylfaen"/>
                <w:sz w:val="16"/>
                <w:szCs w:val="22"/>
                <w:lang w:val="af-ZA"/>
              </w:rPr>
              <w:t>-</w:t>
            </w:r>
            <w:r w:rsidRPr="0078663A">
              <w:rPr>
                <w:rFonts w:ascii="GHEA Grapalat" w:eastAsia="Calibri" w:hAnsi="GHEA Grapalat" w:cs="Sylfaen"/>
                <w:sz w:val="16"/>
                <w:szCs w:val="22"/>
                <w:lang w:val="ru-RU"/>
              </w:rPr>
              <w:t>նախահաշիվը</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միավոր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արժեքներով</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նշելով</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յուրաքանչյուր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գլխի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գումարը</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և</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նրա</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կշիռը</w:t>
            </w:r>
            <w:r w:rsidRPr="0078663A">
              <w:rPr>
                <w:rFonts w:ascii="GHEA Grapalat" w:eastAsia="Calibri" w:hAnsi="GHEA Grapalat" w:cs="Sylfaen"/>
                <w:sz w:val="16"/>
                <w:szCs w:val="22"/>
                <w:lang w:val="hy-AM"/>
              </w:rPr>
              <w:t xml:space="preserve"> </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ընդհանուր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ուղիղ</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արժեքի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նկատմամբ</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 xml:space="preserve">Անհրաժեշտության դեպքում տրամադրել նաև </w:t>
            </w:r>
            <w:r w:rsidRPr="0078663A">
              <w:rPr>
                <w:rFonts w:ascii="GHEA Grapalat" w:eastAsia="Calibri" w:hAnsi="GHEA Grapalat" w:cs="Sylfaen"/>
                <w:sz w:val="16"/>
                <w:szCs w:val="22"/>
                <w:lang w:val="ru-RU"/>
              </w:rPr>
              <w:t>առանց</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տողերի</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ru-RU"/>
              </w:rPr>
              <w:t>միավոր</w:t>
            </w:r>
            <w:r w:rsidRPr="0078663A">
              <w:rPr>
                <w:rFonts w:ascii="GHEA Grapalat" w:eastAsia="Calibri" w:hAnsi="GHEA Grapalat" w:cs="Sylfaen"/>
                <w:sz w:val="16"/>
                <w:szCs w:val="22"/>
                <w:lang w:val="af-ZA"/>
              </w:rPr>
              <w:t xml:space="preserve"> </w:t>
            </w:r>
            <w:r w:rsidRPr="0078663A">
              <w:rPr>
                <w:rFonts w:ascii="GHEA Grapalat" w:eastAsia="Calibri" w:hAnsi="GHEA Grapalat" w:cs="Sylfaen"/>
                <w:sz w:val="16"/>
                <w:szCs w:val="22"/>
                <w:lang w:val="hy-AM"/>
              </w:rPr>
              <w:t>արժեքների։</w:t>
            </w:r>
          </w:p>
          <w:p w14:paraId="35AA6BEC" w14:textId="77777777" w:rsidR="00415FE0" w:rsidRPr="0078663A" w:rsidRDefault="00415FE0" w:rsidP="001F6D45">
            <w:pPr>
              <w:spacing w:line="252" w:lineRule="auto"/>
              <w:jc w:val="both"/>
              <w:rPr>
                <w:rFonts w:ascii="GHEA Grapalat" w:eastAsia="Calibri" w:hAnsi="GHEA Grapalat" w:cs="Sylfaen"/>
                <w:sz w:val="16"/>
                <w:szCs w:val="22"/>
                <w:lang w:val="hy-AM"/>
              </w:rPr>
            </w:pPr>
            <w:r w:rsidRPr="0078663A">
              <w:rPr>
                <w:rFonts w:ascii="GHEA Grapalat" w:hAnsi="GHEA Grapalat"/>
                <w:bCs/>
                <w:iCs/>
                <w:sz w:val="16"/>
                <w:szCs w:val="16"/>
                <w:lang w:val="hy-AM"/>
              </w:rPr>
              <w:t>Նախագծանախահաշվային երկլեզու փաստաթղթերի Էլեկտրոնային փաթեթի ներկայացում՝ կրիչով, տեքստային և գծագրական նյութերը՝ CAD և PDF ֆորմատներով, նախահաշիվը և ծավալաթերթը՝ EXCEL տարբերակներով</w:t>
            </w:r>
          </w:p>
          <w:p w14:paraId="65FAFC6C"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68B2A435"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ԱՇԽԱՏԱՆՔՆԵՐԻ ԿԱՏԱՐՄԱՆ ԺԱՄԿԵՏ (ՏԵՎՈՂՈՒԹՅՈՒՆ)</w:t>
            </w:r>
          </w:p>
          <w:p w14:paraId="2852717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Աշխատանքների կատարման ժամանակահատվածը նախատեսել պայմանագիրն (համաձայնագիրն) ուժի մեջ մտնելու օրվան հաջորդող օրվանից՝ 60 օրացուցային օր, որից հետո Պատվիրատուի նախաձեռնությամբ կներկայացվի պարզ քաղաքաշինական փորձաքննության: </w:t>
            </w:r>
          </w:p>
          <w:p w14:paraId="7DD72DB4"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ՆԱԽԱԳԾԻ ԼՐԱՄՇԱԿՈՒՄ</w:t>
            </w:r>
          </w:p>
          <w:p w14:paraId="430145EE"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Ըստ անհրաժեշտության, եթե պատվիրատուի նախաձեռնությամբ իրականացվող քաղաքաշինական պարզ </w:t>
            </w:r>
            <w:r w:rsidRPr="0078663A">
              <w:rPr>
                <w:rFonts w:ascii="GHEA Grapalat" w:hAnsi="GHEA Grapalat"/>
                <w:bCs/>
                <w:iCs/>
                <w:sz w:val="16"/>
                <w:szCs w:val="16"/>
                <w:lang w:val="hy-AM"/>
              </w:rPr>
              <w:lastRenderedPageBreak/>
              <w:t>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22E498E6"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Կատարված աշխատանքների վճարումը կիրականացվի դրական փորձաքննության եզրակացությունը ստանալուց հետո:</w:t>
            </w:r>
          </w:p>
          <w:p w14:paraId="36CA7670" w14:textId="77777777" w:rsidR="00415FE0" w:rsidRPr="0078663A" w:rsidRDefault="00415FE0" w:rsidP="001F6D45">
            <w:pPr>
              <w:tabs>
                <w:tab w:val="left" w:pos="62"/>
              </w:tabs>
              <w:jc w:val="both"/>
              <w:rPr>
                <w:rFonts w:ascii="GHEA Grapalat" w:hAnsi="GHEA Grapalat"/>
                <w:bCs/>
                <w:iCs/>
                <w:sz w:val="16"/>
                <w:szCs w:val="16"/>
                <w:lang w:val="hy-AM"/>
              </w:rPr>
            </w:pPr>
            <w:r w:rsidRPr="0078663A">
              <w:rPr>
                <w:rFonts w:ascii="GHEA Grapalat" w:hAnsi="GHEA Grapalat"/>
                <w:bCs/>
                <w:iCs/>
                <w:sz w:val="16"/>
                <w:szCs w:val="16"/>
                <w:lang w:val="hy-AM"/>
              </w:rPr>
              <w:t xml:space="preserve">    Նախատեսել օրացուցային գրաֆիկ՝ առանձին տեսակի աշխատանքների, փուլերի և ծավալների կատարման ժամկետների:</w:t>
            </w:r>
          </w:p>
          <w:p w14:paraId="102E7A16" w14:textId="77777777" w:rsidR="00415FE0" w:rsidRPr="0078663A" w:rsidRDefault="00415FE0" w:rsidP="001F6D45">
            <w:pPr>
              <w:tabs>
                <w:tab w:val="left" w:pos="62"/>
              </w:tabs>
              <w:jc w:val="both"/>
              <w:rPr>
                <w:rFonts w:ascii="GHEA Grapalat" w:hAnsi="GHEA Grapalat"/>
                <w:bCs/>
                <w:iCs/>
                <w:sz w:val="16"/>
                <w:szCs w:val="16"/>
                <w:lang w:val="hy-AM"/>
              </w:rPr>
            </w:pPr>
          </w:p>
          <w:p w14:paraId="620E57D6" w14:textId="77777777" w:rsidR="00415FE0" w:rsidRPr="0078663A" w:rsidRDefault="00415FE0" w:rsidP="001F6D45">
            <w:pPr>
              <w:tabs>
                <w:tab w:val="left" w:pos="62"/>
              </w:tabs>
              <w:jc w:val="both"/>
              <w:rPr>
                <w:rFonts w:ascii="GHEA Grapalat" w:hAnsi="GHEA Grapalat"/>
                <w:b/>
                <w:bCs/>
                <w:iCs/>
                <w:sz w:val="20"/>
                <w:szCs w:val="16"/>
                <w:lang w:val="hy-AM"/>
              </w:rPr>
            </w:pPr>
            <w:r w:rsidRPr="0078663A">
              <w:rPr>
                <w:rFonts w:ascii="GHEA Grapalat" w:hAnsi="GHEA Grapalat"/>
                <w:b/>
                <w:bCs/>
                <w:iCs/>
                <w:sz w:val="20"/>
                <w:szCs w:val="16"/>
                <w:lang w:val="hy-AM"/>
              </w:rPr>
              <w:t>Հոսանքի միացման կետ՝</w:t>
            </w:r>
          </w:p>
          <w:p w14:paraId="5B4C8F46" w14:textId="77777777" w:rsidR="00415FE0" w:rsidRPr="0078663A" w:rsidRDefault="00415FE0" w:rsidP="001F6D45">
            <w:pPr>
              <w:tabs>
                <w:tab w:val="left" w:pos="219"/>
              </w:tabs>
              <w:ind w:left="69"/>
              <w:contextualSpacing/>
              <w:jc w:val="both"/>
              <w:rPr>
                <w:rFonts w:ascii="GHEA Grapalat" w:hAnsi="GHEA Grapalat"/>
                <w:sz w:val="18"/>
                <w:szCs w:val="18"/>
                <w:lang w:val="hy-AM" w:eastAsia="ru-RU"/>
              </w:rPr>
            </w:pPr>
            <w:r w:rsidRPr="0078663A">
              <w:rPr>
                <w:rFonts w:ascii="GHEA Grapalat" w:hAnsi="GHEA Grapalat"/>
                <w:sz w:val="18"/>
                <w:szCs w:val="18"/>
                <w:lang w:val="hy-AM" w:eastAsia="ru-RU"/>
              </w:rPr>
              <w:t>Միացման կետի տեխնիկական պայմանը «ՀԷՑ» ՓԲԸ-ից ստանալու է նախագծողը</w:t>
            </w:r>
          </w:p>
          <w:p w14:paraId="232144CD" w14:textId="77777777" w:rsidR="00415FE0" w:rsidRPr="0078663A" w:rsidRDefault="00415FE0" w:rsidP="001F6D45">
            <w:pPr>
              <w:tabs>
                <w:tab w:val="left" w:pos="62"/>
              </w:tabs>
              <w:jc w:val="both"/>
              <w:rPr>
                <w:rFonts w:ascii="GHEA Grapalat" w:hAnsi="GHEA Grapalat"/>
                <w:b/>
                <w:bCs/>
                <w:iCs/>
                <w:sz w:val="20"/>
                <w:szCs w:val="16"/>
                <w:lang w:val="hy-AM"/>
              </w:rPr>
            </w:pPr>
          </w:p>
          <w:p w14:paraId="4E59342E" w14:textId="77777777" w:rsidR="00415FE0" w:rsidRPr="0078663A" w:rsidRDefault="00415FE0" w:rsidP="001F6D45">
            <w:pPr>
              <w:tabs>
                <w:tab w:val="left" w:pos="62"/>
              </w:tabs>
              <w:jc w:val="both"/>
              <w:rPr>
                <w:rFonts w:ascii="GHEA Grapalat" w:hAnsi="GHEA Grapalat"/>
                <w:b/>
                <w:bCs/>
                <w:iCs/>
                <w:sz w:val="20"/>
                <w:szCs w:val="16"/>
                <w:lang w:val="hy-AM"/>
              </w:rPr>
            </w:pPr>
            <w:r w:rsidRPr="0078663A">
              <w:rPr>
                <w:rFonts w:ascii="GHEA Grapalat" w:hAnsi="GHEA Grapalat"/>
                <w:b/>
                <w:bCs/>
                <w:iCs/>
                <w:sz w:val="20"/>
                <w:szCs w:val="16"/>
                <w:lang w:val="hy-AM"/>
              </w:rPr>
              <w:t>Ջրահեռացման միացման կետ՝</w:t>
            </w:r>
          </w:p>
          <w:p w14:paraId="4F339C08" w14:textId="77777777" w:rsidR="00415FE0" w:rsidRPr="0078663A" w:rsidRDefault="00415FE0" w:rsidP="001F6D45">
            <w:pPr>
              <w:tabs>
                <w:tab w:val="left" w:pos="219"/>
              </w:tabs>
              <w:ind w:left="69"/>
              <w:contextualSpacing/>
              <w:jc w:val="both"/>
              <w:rPr>
                <w:rFonts w:ascii="GHEA Grapalat" w:hAnsi="GHEA Grapalat"/>
                <w:sz w:val="18"/>
                <w:szCs w:val="18"/>
                <w:lang w:val="hy-AM" w:eastAsia="ru-RU"/>
              </w:rPr>
            </w:pPr>
            <w:r w:rsidRPr="0078663A">
              <w:rPr>
                <w:rFonts w:ascii="GHEA Grapalat" w:hAnsi="GHEA Grapalat"/>
                <w:sz w:val="18"/>
                <w:szCs w:val="18"/>
                <w:lang w:val="hy-AM" w:eastAsia="ru-RU"/>
              </w:rPr>
              <w:t>Միացման կետի տեխնիկական պայմանը «Վիոլիա Ջուր» ՓԲԸ-ից ստանալու է նախագծողը</w:t>
            </w:r>
          </w:p>
          <w:p w14:paraId="09F5B826" w14:textId="77777777" w:rsidR="00415FE0" w:rsidRPr="0078663A" w:rsidRDefault="00415FE0" w:rsidP="001F6D45">
            <w:pPr>
              <w:tabs>
                <w:tab w:val="left" w:pos="219"/>
              </w:tabs>
              <w:ind w:left="69"/>
              <w:contextualSpacing/>
              <w:jc w:val="both"/>
              <w:rPr>
                <w:rFonts w:ascii="GHEA Grapalat" w:hAnsi="GHEA Grapalat"/>
                <w:sz w:val="18"/>
                <w:szCs w:val="18"/>
                <w:lang w:val="hy-AM" w:eastAsia="ru-RU"/>
              </w:rPr>
            </w:pPr>
          </w:p>
          <w:p w14:paraId="32A64A18" w14:textId="77777777" w:rsidR="00415FE0" w:rsidRPr="0078663A" w:rsidRDefault="00415FE0" w:rsidP="001F6D45">
            <w:pPr>
              <w:tabs>
                <w:tab w:val="left" w:pos="219"/>
              </w:tabs>
              <w:contextualSpacing/>
              <w:jc w:val="both"/>
              <w:rPr>
                <w:rFonts w:ascii="GHEA Grapalat" w:hAnsi="GHEA Grapalat"/>
                <w:b/>
                <w:bCs/>
                <w:iCs/>
                <w:sz w:val="20"/>
                <w:szCs w:val="16"/>
                <w:lang w:val="hy-AM"/>
              </w:rPr>
            </w:pPr>
            <w:r w:rsidRPr="0078663A">
              <w:rPr>
                <w:rFonts w:ascii="GHEA Grapalat" w:hAnsi="GHEA Grapalat"/>
                <w:b/>
                <w:bCs/>
                <w:iCs/>
                <w:sz w:val="20"/>
                <w:szCs w:val="16"/>
                <w:lang w:val="hy-AM"/>
              </w:rPr>
              <w:t>Ջրի միացման կետ՝</w:t>
            </w:r>
          </w:p>
          <w:p w14:paraId="30754EB7" w14:textId="77777777" w:rsidR="00415FE0" w:rsidRPr="0078663A" w:rsidRDefault="00415FE0" w:rsidP="001F6D45">
            <w:pPr>
              <w:tabs>
                <w:tab w:val="left" w:pos="219"/>
              </w:tabs>
              <w:ind w:left="69"/>
              <w:contextualSpacing/>
              <w:jc w:val="both"/>
              <w:rPr>
                <w:rFonts w:ascii="GHEA Grapalat" w:hAnsi="GHEA Grapalat"/>
                <w:sz w:val="18"/>
                <w:szCs w:val="18"/>
                <w:lang w:val="hy-AM" w:eastAsia="ru-RU"/>
              </w:rPr>
            </w:pPr>
            <w:r w:rsidRPr="0078663A">
              <w:rPr>
                <w:rFonts w:ascii="GHEA Grapalat" w:hAnsi="GHEA Grapalat"/>
                <w:sz w:val="18"/>
                <w:szCs w:val="18"/>
                <w:lang w:val="hy-AM" w:eastAsia="ru-RU"/>
              </w:rPr>
              <w:t>Միացման կետ կառաջարկի պատվիրատուն կամ ջրի միացման կետի տեխնիկական պայմանը «Վիոլիա Ջուր» ՓԲԸ-ից ստանալու է նախագծողը</w:t>
            </w:r>
          </w:p>
          <w:p w14:paraId="1F598DB6" w14:textId="77777777" w:rsidR="00415FE0" w:rsidRPr="0078663A" w:rsidRDefault="00415FE0" w:rsidP="001F6D45">
            <w:pPr>
              <w:rPr>
                <w:rFonts w:ascii="GHEA Grapalat" w:hAnsi="GHEA Grapalat"/>
                <w:color w:val="000000"/>
                <w:sz w:val="18"/>
                <w:szCs w:val="18"/>
                <w:lang w:val="hy-AM"/>
              </w:rPr>
            </w:pPr>
          </w:p>
        </w:tc>
        <w:tc>
          <w:tcPr>
            <w:tcW w:w="887" w:type="dxa"/>
            <w:vAlign w:val="center"/>
          </w:tcPr>
          <w:p w14:paraId="499E40AE" w14:textId="77777777" w:rsidR="00415FE0" w:rsidRPr="0078663A" w:rsidRDefault="00415FE0" w:rsidP="001F6D45">
            <w:pPr>
              <w:ind w:left="145" w:hanging="145"/>
              <w:rPr>
                <w:rFonts w:ascii="GHEA Grapalat" w:hAnsi="GHEA Grapalat"/>
                <w:sz w:val="18"/>
                <w:szCs w:val="18"/>
                <w:lang w:val="hy-AM"/>
              </w:rPr>
            </w:pPr>
            <w:r w:rsidRPr="0078663A">
              <w:rPr>
                <w:rFonts w:ascii="GHEA Grapalat" w:hAnsi="GHEA Grapalat"/>
                <w:sz w:val="18"/>
                <w:szCs w:val="18"/>
                <w:lang w:val="hy-AM"/>
              </w:rPr>
              <w:lastRenderedPageBreak/>
              <w:t>դրամ</w:t>
            </w:r>
          </w:p>
        </w:tc>
        <w:tc>
          <w:tcPr>
            <w:tcW w:w="1135" w:type="dxa"/>
            <w:vAlign w:val="center"/>
          </w:tcPr>
          <w:p w14:paraId="57242A94" w14:textId="77777777" w:rsidR="00415FE0" w:rsidRPr="0078663A" w:rsidRDefault="00415FE0" w:rsidP="001F6D45">
            <w:pPr>
              <w:ind w:left="145" w:hanging="145"/>
              <w:jc w:val="center"/>
              <w:rPr>
                <w:rFonts w:ascii="GHEA Grapalat" w:hAnsi="GHEA Grapalat"/>
                <w:sz w:val="20"/>
                <w:szCs w:val="16"/>
                <w:lang w:val="hy-AM"/>
              </w:rPr>
            </w:pPr>
            <w:r w:rsidRPr="0078663A">
              <w:rPr>
                <w:rFonts w:ascii="GHEA Grapalat" w:hAnsi="GHEA Grapalat"/>
                <w:sz w:val="20"/>
                <w:szCs w:val="16"/>
                <w:lang w:val="hy-AM"/>
              </w:rPr>
              <w:t>2000000</w:t>
            </w:r>
          </w:p>
        </w:tc>
        <w:tc>
          <w:tcPr>
            <w:tcW w:w="1260" w:type="dxa"/>
            <w:vAlign w:val="center"/>
          </w:tcPr>
          <w:p w14:paraId="218241AA" w14:textId="77777777" w:rsidR="00415FE0" w:rsidRPr="0078663A" w:rsidRDefault="00415FE0" w:rsidP="001F6D45">
            <w:pPr>
              <w:jc w:val="center"/>
              <w:rPr>
                <w:rFonts w:ascii="GHEA Grapalat" w:hAnsi="GHEA Grapalat" w:cs="Cambria Math"/>
                <w:sz w:val="16"/>
                <w:szCs w:val="14"/>
                <w:lang w:val="hy-AM"/>
              </w:rPr>
            </w:pPr>
            <w:r w:rsidRPr="0078663A">
              <w:rPr>
                <w:rFonts w:ascii="GHEA Grapalat" w:hAnsi="GHEA Grapalat" w:cs="Cambria Math"/>
                <w:sz w:val="16"/>
                <w:szCs w:val="14"/>
                <w:lang w:val="hy-AM"/>
              </w:rPr>
              <w:t>Ք</w:t>
            </w:r>
            <w:r w:rsidRPr="0078663A">
              <w:rPr>
                <w:rFonts w:ascii="Cambria Math" w:hAnsi="Cambria Math" w:cs="Cambria Math"/>
                <w:sz w:val="16"/>
                <w:szCs w:val="14"/>
                <w:lang w:val="hy-AM"/>
              </w:rPr>
              <w:t>․</w:t>
            </w:r>
            <w:r w:rsidRPr="0078663A">
              <w:rPr>
                <w:rFonts w:ascii="GHEA Grapalat" w:hAnsi="GHEA Grapalat" w:cs="Cambria Math"/>
                <w:sz w:val="16"/>
                <w:szCs w:val="14"/>
                <w:lang w:val="hy-AM"/>
              </w:rPr>
              <w:t xml:space="preserve"> Երևան, Շենգավիթ վարչական շրջան, Կոմիտասի անվան այգի </w:t>
            </w:r>
          </w:p>
        </w:tc>
        <w:tc>
          <w:tcPr>
            <w:tcW w:w="1350" w:type="dxa"/>
            <w:vAlign w:val="center"/>
          </w:tcPr>
          <w:p w14:paraId="1D1DDEB1" w14:textId="77777777" w:rsidR="00415FE0" w:rsidRPr="0078663A" w:rsidRDefault="00415FE0" w:rsidP="001F6D45">
            <w:pPr>
              <w:ind w:left="145" w:hanging="145"/>
              <w:jc w:val="center"/>
              <w:rPr>
                <w:rFonts w:ascii="GHEA Grapalat" w:hAnsi="GHEA Grapalat"/>
                <w:sz w:val="16"/>
                <w:szCs w:val="16"/>
                <w:lang w:val="hy-AM"/>
              </w:rPr>
            </w:pPr>
            <w:r w:rsidRPr="0078663A">
              <w:rPr>
                <w:rFonts w:ascii="GHEA Grapalat" w:hAnsi="GHEA Grapalat"/>
                <w:sz w:val="16"/>
                <w:szCs w:val="16"/>
                <w:lang w:val="hy-AM"/>
              </w:rPr>
              <w:t>Պայմանագիրը  ուժի մեջ մտնելու օրվանից</w:t>
            </w:r>
            <w:r w:rsidRPr="0078663A">
              <w:rPr>
                <w:rFonts w:ascii="GHEA Grapalat" w:hAnsi="GHEA Grapalat"/>
                <w:sz w:val="16"/>
                <w:szCs w:val="14"/>
                <w:highlight w:val="yellow"/>
                <w:lang w:val="hy-AM"/>
              </w:rPr>
              <w:t xml:space="preserve"> </w:t>
            </w:r>
            <w:r w:rsidRPr="0078663A">
              <w:rPr>
                <w:rFonts w:ascii="GHEA Grapalat" w:hAnsi="GHEA Grapalat"/>
                <w:sz w:val="16"/>
                <w:szCs w:val="14"/>
                <w:lang w:val="hy-AM"/>
              </w:rPr>
              <w:t>մինչև 60-րդ օրացուցային օրը ներառյալ</w:t>
            </w:r>
          </w:p>
        </w:tc>
      </w:tr>
      <w:tr w:rsidR="00415FE0" w:rsidRPr="00415FE0" w14:paraId="713E99E5" w14:textId="77777777" w:rsidTr="001F6D45">
        <w:trPr>
          <w:trHeight w:val="715"/>
          <w:jc w:val="center"/>
        </w:trPr>
        <w:tc>
          <w:tcPr>
            <w:tcW w:w="540" w:type="dxa"/>
            <w:vAlign w:val="center"/>
          </w:tcPr>
          <w:p w14:paraId="58618E22" w14:textId="77777777" w:rsidR="00415FE0" w:rsidRPr="0078663A" w:rsidRDefault="00415FE0" w:rsidP="001F6D45">
            <w:pPr>
              <w:jc w:val="center"/>
              <w:rPr>
                <w:rFonts w:ascii="GHEA Grapalat" w:hAnsi="GHEA Grapalat"/>
                <w:sz w:val="16"/>
                <w:szCs w:val="16"/>
                <w:lang w:val="hy-AM"/>
              </w:rPr>
            </w:pPr>
            <w:r w:rsidRPr="0078663A">
              <w:rPr>
                <w:rFonts w:ascii="GHEA Grapalat" w:hAnsi="GHEA Grapalat"/>
                <w:sz w:val="16"/>
                <w:szCs w:val="16"/>
                <w:lang w:val="hy-AM"/>
              </w:rPr>
              <w:lastRenderedPageBreak/>
              <w:t>2</w:t>
            </w:r>
          </w:p>
        </w:tc>
        <w:tc>
          <w:tcPr>
            <w:tcW w:w="2170" w:type="dxa"/>
          </w:tcPr>
          <w:p w14:paraId="31969621" w14:textId="77777777" w:rsidR="00415FE0" w:rsidRPr="006B35B3" w:rsidRDefault="00415FE0" w:rsidP="001F6D45">
            <w:pPr>
              <w:jc w:val="center"/>
              <w:rPr>
                <w:rFonts w:ascii="GHEA Grapalat" w:hAnsi="GHEA Grapalat" w:cs="Times Armenian"/>
                <w:color w:val="000000"/>
                <w:sz w:val="18"/>
                <w:szCs w:val="18"/>
                <w:lang w:val="hy-AM" w:eastAsia="ru-RU"/>
              </w:rPr>
            </w:pPr>
            <w:r w:rsidRPr="006B35B3">
              <w:rPr>
                <w:rFonts w:ascii="GHEA Grapalat" w:hAnsi="GHEA Grapalat"/>
                <w:sz w:val="18"/>
                <w:szCs w:val="18"/>
                <w:lang w:val="hy-AM"/>
              </w:rPr>
              <w:t>Շենգավիթ վարչական շրջան, Չեխովի 36 շենքի բակ – ֆուտբոլի դաշտի վերակառուցում և հարակից տարածքի վերանորոգման նախագծանախահաշվային փաստաթղթերի կազմման խորհրդատվական աշխատանքներ</w:t>
            </w:r>
          </w:p>
        </w:tc>
        <w:tc>
          <w:tcPr>
            <w:tcW w:w="1501" w:type="dxa"/>
            <w:vAlign w:val="center"/>
          </w:tcPr>
          <w:p w14:paraId="790A396A" w14:textId="77777777" w:rsidR="00415FE0" w:rsidRPr="0078663A" w:rsidRDefault="00415FE0" w:rsidP="001F6D45">
            <w:pPr>
              <w:ind w:left="145" w:hanging="145"/>
              <w:jc w:val="center"/>
              <w:rPr>
                <w:rFonts w:ascii="GHEA Grapalat" w:hAnsi="GHEA Grapalat"/>
                <w:sz w:val="20"/>
                <w:szCs w:val="18"/>
                <w:lang w:val="hy-AM"/>
              </w:rPr>
            </w:pPr>
            <w:r w:rsidRPr="00A85131">
              <w:rPr>
                <w:rFonts w:ascii="GHEA Grapalat" w:hAnsi="GHEA Grapalat"/>
                <w:sz w:val="20"/>
                <w:szCs w:val="18"/>
                <w:lang w:val="hy-AM"/>
              </w:rPr>
              <w:t>71241200/154</w:t>
            </w:r>
          </w:p>
        </w:tc>
        <w:tc>
          <w:tcPr>
            <w:tcW w:w="5177" w:type="dxa"/>
            <w:vMerge w:val="restart"/>
            <w:vAlign w:val="center"/>
          </w:tcPr>
          <w:p w14:paraId="18499803"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Նախատեսվում է մշակել բակի բարեկարգման աշխատանքների նախագծանախահաշվային փաստաթղթեր, կազմված՝</w:t>
            </w:r>
          </w:p>
          <w:p w14:paraId="5A597258"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Էսկիզային նախագծից /համաձայնեցված պատվիրատուի հետ/</w:t>
            </w:r>
          </w:p>
          <w:p w14:paraId="34849035"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Բարեկարգման նախագիծ</w:t>
            </w:r>
          </w:p>
          <w:p w14:paraId="5C9D0CDB"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Ինժեներական մաս</w:t>
            </w:r>
          </w:p>
          <w:p w14:paraId="100311F7"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արտաքին լուսավորության ցանց</w:t>
            </w:r>
          </w:p>
          <w:p w14:paraId="60D4F37D"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ոռոգման ցանց</w:t>
            </w:r>
          </w:p>
          <w:p w14:paraId="648DFC8B"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Նախահաշվից /ծավալաթերթ/</w:t>
            </w:r>
          </w:p>
          <w:p w14:paraId="361E3D2F"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Այլն</w:t>
            </w:r>
          </w:p>
          <w:p w14:paraId="411E0200" w14:textId="77777777" w:rsidR="00415FE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նախագծով նախատեսել  եռաչափ պատկերները /3</w:t>
            </w:r>
            <w:r>
              <w:rPr>
                <w:rFonts w:ascii="GHEA Grapalat" w:hAnsi="GHEA Grapalat"/>
                <w:bCs/>
                <w:iCs/>
                <w:sz w:val="16"/>
                <w:szCs w:val="16"/>
                <w:lang w:val="hy-AM"/>
              </w:rPr>
              <w:t xml:space="preserve"> </w:t>
            </w:r>
            <w:r w:rsidRPr="00720440">
              <w:rPr>
                <w:rFonts w:ascii="GHEA Grapalat" w:hAnsi="GHEA Grapalat"/>
                <w:bCs/>
                <w:iCs/>
                <w:sz w:val="16"/>
                <w:szCs w:val="16"/>
                <w:lang w:val="hy-AM"/>
              </w:rPr>
              <w:t>Դ տեսքերը/</w:t>
            </w:r>
          </w:p>
          <w:p w14:paraId="373F903E"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նախագծով նախատեսել տարածքի բարեկարգում, կանաչապատում, փոքր ճարտարապետական տեսքեր, խաղահրապարակի կառուցում, լուսավորություն, արահետների կառուցում, աղբամանների, զրուցատաղավարների, նստարանների նախատեսում, ոռոգում</w:t>
            </w:r>
          </w:p>
          <w:p w14:paraId="1C8D76FD" w14:textId="77777777" w:rsidR="00415FE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նախատեսել այլ միջոցառումներ տարածքի պատշաճ տեսքը ապահովելու համար</w:t>
            </w:r>
          </w:p>
          <w:p w14:paraId="7A1A80ED" w14:textId="77777777" w:rsidR="00415FE0" w:rsidRPr="00720440" w:rsidRDefault="00415FE0" w:rsidP="001F6D45">
            <w:pPr>
              <w:tabs>
                <w:tab w:val="left" w:pos="62"/>
              </w:tabs>
              <w:jc w:val="both"/>
              <w:rPr>
                <w:rFonts w:ascii="GHEA Grapalat" w:hAnsi="GHEA Grapalat"/>
                <w:bCs/>
                <w:iCs/>
                <w:sz w:val="16"/>
                <w:szCs w:val="16"/>
                <w:lang w:val="hy-AM"/>
              </w:rPr>
            </w:pPr>
            <w:r w:rsidRPr="000E6F88">
              <w:rPr>
                <w:rFonts w:ascii="GHEA Grapalat" w:hAnsi="GHEA Grapalat"/>
                <w:bCs/>
                <w:iCs/>
                <w:sz w:val="16"/>
                <w:szCs w:val="16"/>
                <w:lang w:val="hy-AM"/>
              </w:rPr>
              <w:t xml:space="preserve">Կատարված աշխատանքի համար վճարումը տրամադրվում է դրական փորձագիտական </w:t>
            </w:r>
            <w:r w:rsidRPr="000E6F88">
              <w:rPr>
                <w:rFonts w:ascii="Cambria Math" w:hAnsi="Cambria Math" w:cs="Cambria Math"/>
                <w:bCs/>
                <w:iCs/>
                <w:sz w:val="16"/>
                <w:szCs w:val="16"/>
                <w:lang w:val="hy-AM"/>
              </w:rPr>
              <w:t>​​​​</w:t>
            </w:r>
            <w:r w:rsidRPr="000E6F88">
              <w:rPr>
                <w:rFonts w:ascii="GHEA Grapalat" w:hAnsi="GHEA Grapalat" w:cs="GHEA Grapalat"/>
                <w:bCs/>
                <w:iCs/>
                <w:sz w:val="16"/>
                <w:szCs w:val="16"/>
                <w:lang w:val="hy-AM"/>
              </w:rPr>
              <w:t>կարծիք</w:t>
            </w:r>
            <w:r>
              <w:rPr>
                <w:rFonts w:ascii="GHEA Grapalat" w:hAnsi="GHEA Grapalat" w:cs="GHEA Grapalat"/>
                <w:bCs/>
                <w:iCs/>
                <w:sz w:val="16"/>
                <w:szCs w:val="16"/>
                <w:lang w:val="hy-AM"/>
              </w:rPr>
              <w:t>, եզրակացություն</w:t>
            </w:r>
            <w:r w:rsidRPr="000E6F88">
              <w:rPr>
                <w:rFonts w:ascii="GHEA Grapalat" w:hAnsi="GHEA Grapalat"/>
                <w:bCs/>
                <w:iCs/>
                <w:sz w:val="16"/>
                <w:szCs w:val="16"/>
                <w:lang w:val="hy-AM"/>
              </w:rPr>
              <w:t xml:space="preserve"> </w:t>
            </w:r>
            <w:r w:rsidRPr="000E6F88">
              <w:rPr>
                <w:rFonts w:ascii="GHEA Grapalat" w:hAnsi="GHEA Grapalat" w:cs="GHEA Grapalat"/>
                <w:bCs/>
                <w:iCs/>
                <w:sz w:val="16"/>
                <w:szCs w:val="16"/>
                <w:lang w:val="hy-AM"/>
              </w:rPr>
              <w:t>ստանալուց</w:t>
            </w:r>
            <w:r w:rsidRPr="000E6F88">
              <w:rPr>
                <w:rFonts w:ascii="GHEA Grapalat" w:hAnsi="GHEA Grapalat"/>
                <w:bCs/>
                <w:iCs/>
                <w:sz w:val="16"/>
                <w:szCs w:val="16"/>
                <w:lang w:val="hy-AM"/>
              </w:rPr>
              <w:t xml:space="preserve"> </w:t>
            </w:r>
            <w:r w:rsidRPr="000E6F88">
              <w:rPr>
                <w:rFonts w:ascii="GHEA Grapalat" w:hAnsi="GHEA Grapalat" w:cs="GHEA Grapalat"/>
                <w:bCs/>
                <w:iCs/>
                <w:sz w:val="16"/>
                <w:szCs w:val="16"/>
                <w:lang w:val="hy-AM"/>
              </w:rPr>
              <w:t>հետո</w:t>
            </w:r>
            <w:r w:rsidRPr="000E6F88">
              <w:rPr>
                <w:rFonts w:ascii="GHEA Grapalat" w:hAnsi="GHEA Grapalat"/>
                <w:bCs/>
                <w:iCs/>
                <w:sz w:val="16"/>
                <w:szCs w:val="16"/>
                <w:lang w:val="hy-AM"/>
              </w:rPr>
              <w:t>:</w:t>
            </w:r>
          </w:p>
          <w:p w14:paraId="65D10D11"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 Նախագծի վերաբերյալ այլ մանրամասնությունները և պահանջները կներկայացվեն պատվիրատուի կողմից նախագծի էսքիզային տարբերակի քննարկման ժամանակ:</w:t>
            </w:r>
          </w:p>
          <w:p w14:paraId="1FEF2084"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Նախագծման համար հիմք հանդիսացող փաստաթղթեր՝</w:t>
            </w:r>
          </w:p>
          <w:p w14:paraId="33BF2B8A"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lastRenderedPageBreak/>
              <w:t>-</w:t>
            </w:r>
            <w:r w:rsidRPr="00720440">
              <w:rPr>
                <w:rFonts w:ascii="GHEA Grapalat" w:hAnsi="GHEA Grapalat"/>
                <w:bCs/>
                <w:iCs/>
                <w:sz w:val="16"/>
                <w:szCs w:val="16"/>
                <w:lang w:val="hy-AM"/>
              </w:rPr>
              <w:tab/>
              <w:t>նախագծային առաջադրանք (կազմվում է ընտրված Նախագծողի և Պատվիրատուի համատեղ մասնակցությամբ և հաստատմամբ),</w:t>
            </w:r>
          </w:p>
          <w:p w14:paraId="47F620D4" w14:textId="77777777" w:rsidR="00415FE0" w:rsidRPr="00720440"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Նախագծի մշակում ըստ նորմատիվային պահանջների՝</w:t>
            </w:r>
          </w:p>
          <w:p w14:paraId="48563ABC" w14:textId="77777777" w:rsidR="00415FE0" w:rsidRPr="0078663A" w:rsidRDefault="00415FE0" w:rsidP="001F6D45">
            <w:pPr>
              <w:tabs>
                <w:tab w:val="left" w:pos="62"/>
              </w:tabs>
              <w:jc w:val="both"/>
              <w:rPr>
                <w:rFonts w:ascii="GHEA Grapalat" w:hAnsi="GHEA Grapalat"/>
                <w:bCs/>
                <w:iCs/>
                <w:sz w:val="16"/>
                <w:szCs w:val="16"/>
                <w:lang w:val="hy-AM"/>
              </w:rPr>
            </w:pPr>
            <w:r w:rsidRPr="00720440">
              <w:rPr>
                <w:rFonts w:ascii="GHEA Grapalat" w:hAnsi="GHEA Grapalat"/>
                <w:bCs/>
                <w:iCs/>
                <w:sz w:val="16"/>
                <w:szCs w:val="16"/>
                <w:lang w:val="hy-AM"/>
              </w:rPr>
              <w:t>-</w:t>
            </w:r>
            <w:r w:rsidRPr="00720440">
              <w:rPr>
                <w:rFonts w:ascii="GHEA Grapalat" w:hAnsi="GHEA Grapalat"/>
                <w:bCs/>
                <w:iCs/>
                <w:sz w:val="16"/>
                <w:szCs w:val="16"/>
                <w:lang w:val="hy-AM"/>
              </w:rPr>
              <w:tab/>
              <w:t>ՀՀ կառավարության 19.03.2015թ. թիվ 596-Ն որոշում &lt;ՀՀ կառուցապատման</w:t>
            </w:r>
          </w:p>
        </w:tc>
        <w:tc>
          <w:tcPr>
            <w:tcW w:w="887" w:type="dxa"/>
            <w:vAlign w:val="center"/>
          </w:tcPr>
          <w:p w14:paraId="2F181058" w14:textId="77777777" w:rsidR="00415FE0" w:rsidRPr="0078663A" w:rsidRDefault="00415FE0" w:rsidP="001F6D45">
            <w:pPr>
              <w:ind w:left="145" w:hanging="145"/>
              <w:rPr>
                <w:rFonts w:ascii="GHEA Grapalat" w:hAnsi="GHEA Grapalat"/>
                <w:sz w:val="18"/>
                <w:szCs w:val="18"/>
                <w:lang w:val="hy-AM"/>
              </w:rPr>
            </w:pPr>
            <w:r w:rsidRPr="0078663A">
              <w:rPr>
                <w:rFonts w:ascii="GHEA Grapalat" w:hAnsi="GHEA Grapalat"/>
                <w:sz w:val="18"/>
                <w:szCs w:val="18"/>
                <w:lang w:val="hy-AM"/>
              </w:rPr>
              <w:lastRenderedPageBreak/>
              <w:t>դրամ</w:t>
            </w:r>
          </w:p>
        </w:tc>
        <w:tc>
          <w:tcPr>
            <w:tcW w:w="1135" w:type="dxa"/>
            <w:vAlign w:val="center"/>
          </w:tcPr>
          <w:p w14:paraId="4937D5D6" w14:textId="77777777" w:rsidR="00415FE0" w:rsidRPr="0078663A" w:rsidRDefault="00415FE0" w:rsidP="001F6D45">
            <w:pPr>
              <w:ind w:left="145" w:hanging="145"/>
              <w:jc w:val="center"/>
              <w:rPr>
                <w:rFonts w:ascii="GHEA Grapalat" w:hAnsi="GHEA Grapalat"/>
                <w:sz w:val="20"/>
                <w:szCs w:val="16"/>
                <w:lang w:val="hy-AM"/>
              </w:rPr>
            </w:pPr>
            <w:r w:rsidRPr="0078663A">
              <w:rPr>
                <w:rFonts w:ascii="GHEA Grapalat" w:hAnsi="GHEA Grapalat"/>
                <w:sz w:val="20"/>
                <w:szCs w:val="16"/>
                <w:lang w:val="hy-AM"/>
              </w:rPr>
              <w:t>700000</w:t>
            </w:r>
          </w:p>
        </w:tc>
        <w:tc>
          <w:tcPr>
            <w:tcW w:w="1260" w:type="dxa"/>
            <w:vAlign w:val="center"/>
          </w:tcPr>
          <w:p w14:paraId="7E1352B9" w14:textId="77777777" w:rsidR="00415FE0" w:rsidRPr="0078663A" w:rsidRDefault="00415FE0" w:rsidP="001F6D45">
            <w:pPr>
              <w:jc w:val="center"/>
              <w:rPr>
                <w:rFonts w:ascii="GHEA Grapalat" w:hAnsi="GHEA Grapalat" w:cs="Cambria Math"/>
                <w:sz w:val="16"/>
                <w:szCs w:val="14"/>
                <w:lang w:val="hy-AM"/>
              </w:rPr>
            </w:pPr>
            <w:r w:rsidRPr="0078663A">
              <w:rPr>
                <w:rFonts w:ascii="GHEA Grapalat" w:hAnsi="GHEA Grapalat" w:cs="Cambria Math"/>
                <w:sz w:val="16"/>
                <w:szCs w:val="14"/>
                <w:lang w:val="hy-AM"/>
              </w:rPr>
              <w:t>Ք</w:t>
            </w:r>
            <w:r w:rsidRPr="0078663A">
              <w:rPr>
                <w:rFonts w:ascii="Cambria Math" w:hAnsi="Cambria Math" w:cs="Cambria Math"/>
                <w:sz w:val="16"/>
                <w:szCs w:val="14"/>
                <w:lang w:val="hy-AM"/>
              </w:rPr>
              <w:t>․</w:t>
            </w:r>
            <w:r w:rsidRPr="0078663A">
              <w:rPr>
                <w:rFonts w:ascii="GHEA Grapalat" w:hAnsi="GHEA Grapalat" w:cs="Cambria Math"/>
                <w:sz w:val="16"/>
                <w:szCs w:val="14"/>
                <w:lang w:val="hy-AM"/>
              </w:rPr>
              <w:t xml:space="preserve"> Երևան, Շենգավիթ վարչական շրջան, Չեխովի 36</w:t>
            </w:r>
          </w:p>
        </w:tc>
        <w:tc>
          <w:tcPr>
            <w:tcW w:w="1350" w:type="dxa"/>
            <w:vAlign w:val="center"/>
          </w:tcPr>
          <w:p w14:paraId="46597732" w14:textId="77777777" w:rsidR="00415FE0" w:rsidRPr="0078663A" w:rsidRDefault="00415FE0" w:rsidP="001F6D45">
            <w:pPr>
              <w:ind w:left="145" w:hanging="145"/>
              <w:jc w:val="center"/>
              <w:rPr>
                <w:rFonts w:ascii="GHEA Grapalat" w:hAnsi="GHEA Grapalat"/>
                <w:sz w:val="16"/>
                <w:szCs w:val="16"/>
                <w:lang w:val="hy-AM"/>
              </w:rPr>
            </w:pPr>
            <w:r w:rsidRPr="0078663A">
              <w:rPr>
                <w:rFonts w:ascii="GHEA Grapalat" w:hAnsi="GHEA Grapalat"/>
                <w:sz w:val="14"/>
                <w:szCs w:val="14"/>
                <w:lang w:val="hy-AM"/>
              </w:rPr>
              <w:t>Պայմանագիրը  ուժի մեջ մտնելու օրվանից մինչև 60-րդ օրացուցային օրը ներառյալ</w:t>
            </w:r>
          </w:p>
        </w:tc>
      </w:tr>
      <w:tr w:rsidR="00415FE0" w:rsidRPr="00415FE0" w14:paraId="64DC89BF" w14:textId="77777777" w:rsidTr="001F6D45">
        <w:trPr>
          <w:trHeight w:val="715"/>
          <w:jc w:val="center"/>
        </w:trPr>
        <w:tc>
          <w:tcPr>
            <w:tcW w:w="540" w:type="dxa"/>
            <w:vAlign w:val="center"/>
          </w:tcPr>
          <w:p w14:paraId="09A2D324" w14:textId="77777777" w:rsidR="00415FE0" w:rsidRPr="0078663A" w:rsidRDefault="00415FE0" w:rsidP="001F6D45">
            <w:pPr>
              <w:jc w:val="center"/>
              <w:rPr>
                <w:rFonts w:ascii="GHEA Grapalat" w:hAnsi="GHEA Grapalat"/>
                <w:sz w:val="16"/>
                <w:szCs w:val="16"/>
                <w:lang w:val="hy-AM"/>
              </w:rPr>
            </w:pPr>
            <w:r w:rsidRPr="0078663A">
              <w:rPr>
                <w:rFonts w:ascii="GHEA Grapalat" w:hAnsi="GHEA Grapalat"/>
                <w:sz w:val="16"/>
                <w:szCs w:val="16"/>
                <w:lang w:val="hy-AM"/>
              </w:rPr>
              <w:t>3</w:t>
            </w:r>
          </w:p>
        </w:tc>
        <w:tc>
          <w:tcPr>
            <w:tcW w:w="2170" w:type="dxa"/>
          </w:tcPr>
          <w:p w14:paraId="468AC3C0" w14:textId="77777777" w:rsidR="00415FE0" w:rsidRPr="006B35B3" w:rsidRDefault="00415FE0" w:rsidP="001F6D45">
            <w:pPr>
              <w:jc w:val="center"/>
              <w:rPr>
                <w:rFonts w:ascii="GHEA Grapalat" w:hAnsi="GHEA Grapalat" w:cs="Times Armenian"/>
                <w:color w:val="000000"/>
                <w:sz w:val="18"/>
                <w:szCs w:val="18"/>
                <w:lang w:val="hy-AM" w:eastAsia="ru-RU"/>
              </w:rPr>
            </w:pPr>
            <w:r w:rsidRPr="006B35B3">
              <w:rPr>
                <w:rFonts w:ascii="GHEA Grapalat" w:hAnsi="GHEA Grapalat"/>
                <w:sz w:val="18"/>
                <w:szCs w:val="18"/>
                <w:lang w:val="hy-AM"/>
              </w:rPr>
              <w:t>Շենգավիթ վարչական շրջան, Բագրատունյաց 14 շենքի բակի բարեկարգման նախագծանախահաշվային փաստաթղթերի կազմման խորհրդատվական աշխատանքներ</w:t>
            </w:r>
          </w:p>
        </w:tc>
        <w:tc>
          <w:tcPr>
            <w:tcW w:w="1501" w:type="dxa"/>
            <w:vAlign w:val="center"/>
          </w:tcPr>
          <w:p w14:paraId="54847504" w14:textId="77777777" w:rsidR="00415FE0" w:rsidRPr="0078663A" w:rsidRDefault="00415FE0" w:rsidP="001F6D45">
            <w:pPr>
              <w:ind w:left="145" w:hanging="145"/>
              <w:jc w:val="center"/>
              <w:rPr>
                <w:rFonts w:ascii="GHEA Grapalat" w:hAnsi="GHEA Grapalat"/>
                <w:sz w:val="20"/>
                <w:szCs w:val="18"/>
                <w:lang w:val="hy-AM"/>
              </w:rPr>
            </w:pPr>
            <w:r w:rsidRPr="0014447B">
              <w:rPr>
                <w:rFonts w:ascii="GHEA Grapalat" w:hAnsi="GHEA Grapalat"/>
                <w:sz w:val="20"/>
                <w:szCs w:val="18"/>
                <w:lang w:val="hy-AM"/>
              </w:rPr>
              <w:t>71241200/155</w:t>
            </w:r>
          </w:p>
        </w:tc>
        <w:tc>
          <w:tcPr>
            <w:tcW w:w="5177" w:type="dxa"/>
            <w:vMerge/>
            <w:vAlign w:val="center"/>
          </w:tcPr>
          <w:p w14:paraId="7889F33D" w14:textId="77777777" w:rsidR="00415FE0" w:rsidRPr="0078663A" w:rsidRDefault="00415FE0" w:rsidP="001F6D45">
            <w:pPr>
              <w:tabs>
                <w:tab w:val="left" w:pos="62"/>
              </w:tabs>
              <w:jc w:val="both"/>
              <w:rPr>
                <w:rFonts w:ascii="GHEA Grapalat" w:hAnsi="GHEA Grapalat"/>
                <w:bCs/>
                <w:iCs/>
                <w:sz w:val="16"/>
                <w:szCs w:val="16"/>
                <w:lang w:val="hy-AM"/>
              </w:rPr>
            </w:pPr>
          </w:p>
        </w:tc>
        <w:tc>
          <w:tcPr>
            <w:tcW w:w="887" w:type="dxa"/>
            <w:vAlign w:val="center"/>
          </w:tcPr>
          <w:p w14:paraId="5F4574BA" w14:textId="77777777" w:rsidR="00415FE0" w:rsidRPr="0078663A" w:rsidRDefault="00415FE0" w:rsidP="001F6D45">
            <w:pPr>
              <w:ind w:left="145" w:hanging="145"/>
              <w:rPr>
                <w:rFonts w:ascii="GHEA Grapalat" w:hAnsi="GHEA Grapalat"/>
                <w:sz w:val="18"/>
                <w:szCs w:val="18"/>
                <w:lang w:val="hy-AM"/>
              </w:rPr>
            </w:pPr>
            <w:r w:rsidRPr="0078663A">
              <w:rPr>
                <w:rFonts w:ascii="GHEA Grapalat" w:hAnsi="GHEA Grapalat"/>
                <w:sz w:val="18"/>
                <w:szCs w:val="18"/>
                <w:lang w:val="hy-AM"/>
              </w:rPr>
              <w:t>դրամ</w:t>
            </w:r>
          </w:p>
        </w:tc>
        <w:tc>
          <w:tcPr>
            <w:tcW w:w="1135" w:type="dxa"/>
            <w:vAlign w:val="center"/>
          </w:tcPr>
          <w:p w14:paraId="069BF04C" w14:textId="77777777" w:rsidR="00415FE0" w:rsidRPr="0078663A" w:rsidRDefault="00415FE0" w:rsidP="001F6D45">
            <w:pPr>
              <w:ind w:left="145" w:hanging="145"/>
              <w:jc w:val="center"/>
              <w:rPr>
                <w:rFonts w:ascii="GHEA Grapalat" w:hAnsi="GHEA Grapalat"/>
                <w:sz w:val="20"/>
                <w:szCs w:val="16"/>
                <w:lang w:val="hy-AM"/>
              </w:rPr>
            </w:pPr>
            <w:r w:rsidRPr="0078663A">
              <w:rPr>
                <w:rFonts w:ascii="GHEA Grapalat" w:hAnsi="GHEA Grapalat"/>
                <w:sz w:val="20"/>
                <w:szCs w:val="16"/>
                <w:lang w:val="hy-AM"/>
              </w:rPr>
              <w:t>450000</w:t>
            </w:r>
          </w:p>
        </w:tc>
        <w:tc>
          <w:tcPr>
            <w:tcW w:w="1260" w:type="dxa"/>
            <w:vAlign w:val="center"/>
          </w:tcPr>
          <w:p w14:paraId="275E363A" w14:textId="77777777" w:rsidR="00415FE0" w:rsidRPr="0078663A" w:rsidRDefault="00415FE0" w:rsidP="001F6D45">
            <w:pPr>
              <w:jc w:val="center"/>
              <w:rPr>
                <w:rFonts w:ascii="GHEA Grapalat" w:hAnsi="GHEA Grapalat" w:cs="Cambria Math"/>
                <w:sz w:val="16"/>
                <w:szCs w:val="14"/>
                <w:lang w:val="hy-AM"/>
              </w:rPr>
            </w:pPr>
            <w:r w:rsidRPr="0078663A">
              <w:rPr>
                <w:rFonts w:ascii="GHEA Grapalat" w:hAnsi="GHEA Grapalat" w:cs="Cambria Math"/>
                <w:sz w:val="16"/>
                <w:szCs w:val="14"/>
                <w:lang w:val="hy-AM"/>
              </w:rPr>
              <w:t>Ք</w:t>
            </w:r>
            <w:r w:rsidRPr="0078663A">
              <w:rPr>
                <w:rFonts w:ascii="Cambria Math" w:hAnsi="Cambria Math" w:cs="Cambria Math"/>
                <w:sz w:val="16"/>
                <w:szCs w:val="14"/>
                <w:lang w:val="hy-AM"/>
              </w:rPr>
              <w:t>․</w:t>
            </w:r>
            <w:r w:rsidRPr="0078663A">
              <w:rPr>
                <w:rFonts w:ascii="GHEA Grapalat" w:hAnsi="GHEA Grapalat" w:cs="Cambria Math"/>
                <w:sz w:val="16"/>
                <w:szCs w:val="14"/>
                <w:lang w:val="hy-AM"/>
              </w:rPr>
              <w:t xml:space="preserve"> Երևան, Շենգավիթ վարչական շրջան, Բագրատունյաց 14</w:t>
            </w:r>
          </w:p>
        </w:tc>
        <w:tc>
          <w:tcPr>
            <w:tcW w:w="1350" w:type="dxa"/>
            <w:vAlign w:val="center"/>
          </w:tcPr>
          <w:p w14:paraId="645325C3" w14:textId="77777777" w:rsidR="00415FE0" w:rsidRPr="0078663A" w:rsidRDefault="00415FE0" w:rsidP="001F6D45">
            <w:pPr>
              <w:ind w:left="145" w:hanging="145"/>
              <w:jc w:val="center"/>
              <w:rPr>
                <w:rFonts w:ascii="GHEA Grapalat" w:hAnsi="GHEA Grapalat"/>
                <w:sz w:val="16"/>
                <w:szCs w:val="16"/>
                <w:lang w:val="hy-AM"/>
              </w:rPr>
            </w:pPr>
            <w:r w:rsidRPr="0078663A">
              <w:rPr>
                <w:rFonts w:ascii="GHEA Grapalat" w:hAnsi="GHEA Grapalat"/>
                <w:sz w:val="14"/>
                <w:szCs w:val="14"/>
                <w:lang w:val="hy-AM"/>
              </w:rPr>
              <w:t>Պայմանագիրը  ուժի մեջ մտնելու օրվանից մինչև 60-րդ օրացուցային օրը ներառյալ</w:t>
            </w:r>
          </w:p>
        </w:tc>
      </w:tr>
      <w:tr w:rsidR="00415FE0" w:rsidRPr="00415FE0" w14:paraId="53A92374" w14:textId="77777777" w:rsidTr="001F6D45">
        <w:trPr>
          <w:trHeight w:val="715"/>
          <w:jc w:val="center"/>
        </w:trPr>
        <w:tc>
          <w:tcPr>
            <w:tcW w:w="540" w:type="dxa"/>
            <w:vAlign w:val="center"/>
          </w:tcPr>
          <w:p w14:paraId="7B9D5167" w14:textId="77777777" w:rsidR="00415FE0" w:rsidRPr="0078663A" w:rsidRDefault="00415FE0" w:rsidP="001F6D45">
            <w:pPr>
              <w:jc w:val="center"/>
              <w:rPr>
                <w:rFonts w:ascii="GHEA Grapalat" w:hAnsi="GHEA Grapalat"/>
                <w:sz w:val="16"/>
                <w:szCs w:val="16"/>
                <w:lang w:val="hy-AM"/>
              </w:rPr>
            </w:pPr>
            <w:r w:rsidRPr="0078663A">
              <w:rPr>
                <w:rFonts w:ascii="GHEA Grapalat" w:hAnsi="GHEA Grapalat"/>
                <w:sz w:val="16"/>
                <w:szCs w:val="16"/>
                <w:lang w:val="hy-AM"/>
              </w:rPr>
              <w:t>4</w:t>
            </w:r>
          </w:p>
        </w:tc>
        <w:tc>
          <w:tcPr>
            <w:tcW w:w="2170" w:type="dxa"/>
          </w:tcPr>
          <w:p w14:paraId="5D48E7A2" w14:textId="77777777" w:rsidR="00415FE0" w:rsidRPr="006B35B3" w:rsidRDefault="00415FE0" w:rsidP="001F6D45">
            <w:pPr>
              <w:jc w:val="center"/>
              <w:rPr>
                <w:rFonts w:ascii="GHEA Grapalat" w:hAnsi="GHEA Grapalat" w:cs="Times Armenian"/>
                <w:color w:val="000000"/>
                <w:sz w:val="18"/>
                <w:szCs w:val="18"/>
                <w:lang w:val="hy-AM" w:eastAsia="ru-RU"/>
              </w:rPr>
            </w:pPr>
            <w:r w:rsidRPr="006B35B3">
              <w:rPr>
                <w:rFonts w:ascii="GHEA Grapalat" w:hAnsi="GHEA Grapalat"/>
                <w:sz w:val="18"/>
                <w:szCs w:val="18"/>
                <w:lang w:val="hy-AM"/>
              </w:rPr>
              <w:t xml:space="preserve">Շենգավիթ վարչական շրջան, Նորագավիթ 1-ին փողոց 99/6   և 140  </w:t>
            </w:r>
            <w:r w:rsidRPr="006B35B3">
              <w:rPr>
                <w:rFonts w:ascii="GHEA Grapalat" w:hAnsi="GHEA Grapalat"/>
                <w:sz w:val="18"/>
                <w:szCs w:val="18"/>
                <w:lang w:val="hy-AM"/>
              </w:rPr>
              <w:lastRenderedPageBreak/>
              <w:t>հասցեների  հարակից  տարածքի բարեկարգման նախագծանախահաշվային փաստաթղթերի կազմման խորհրդատվական աշխատանքներ</w:t>
            </w:r>
          </w:p>
        </w:tc>
        <w:tc>
          <w:tcPr>
            <w:tcW w:w="1501" w:type="dxa"/>
            <w:vAlign w:val="center"/>
          </w:tcPr>
          <w:p w14:paraId="50EB1E92" w14:textId="77777777" w:rsidR="00415FE0" w:rsidRPr="0078663A" w:rsidRDefault="00415FE0" w:rsidP="001F6D45">
            <w:pPr>
              <w:ind w:left="145" w:hanging="145"/>
              <w:jc w:val="center"/>
              <w:rPr>
                <w:rFonts w:ascii="GHEA Grapalat" w:hAnsi="GHEA Grapalat"/>
                <w:sz w:val="20"/>
                <w:szCs w:val="18"/>
                <w:lang w:val="hy-AM"/>
              </w:rPr>
            </w:pPr>
            <w:r w:rsidRPr="00A85131">
              <w:rPr>
                <w:rFonts w:ascii="GHEA Grapalat" w:hAnsi="GHEA Grapalat"/>
                <w:sz w:val="20"/>
                <w:szCs w:val="18"/>
                <w:lang w:val="hy-AM"/>
              </w:rPr>
              <w:lastRenderedPageBreak/>
              <w:t>71241200/156</w:t>
            </w:r>
          </w:p>
        </w:tc>
        <w:tc>
          <w:tcPr>
            <w:tcW w:w="5177" w:type="dxa"/>
            <w:vMerge/>
            <w:vAlign w:val="center"/>
          </w:tcPr>
          <w:p w14:paraId="6700B661" w14:textId="77777777" w:rsidR="00415FE0" w:rsidRPr="0078663A" w:rsidRDefault="00415FE0" w:rsidP="001F6D45">
            <w:pPr>
              <w:tabs>
                <w:tab w:val="left" w:pos="62"/>
              </w:tabs>
              <w:jc w:val="both"/>
              <w:rPr>
                <w:rFonts w:ascii="GHEA Grapalat" w:hAnsi="GHEA Grapalat"/>
                <w:bCs/>
                <w:iCs/>
                <w:sz w:val="16"/>
                <w:szCs w:val="16"/>
                <w:lang w:val="hy-AM"/>
              </w:rPr>
            </w:pPr>
          </w:p>
        </w:tc>
        <w:tc>
          <w:tcPr>
            <w:tcW w:w="887" w:type="dxa"/>
            <w:vAlign w:val="center"/>
          </w:tcPr>
          <w:p w14:paraId="2161A44C" w14:textId="77777777" w:rsidR="00415FE0" w:rsidRPr="0078663A" w:rsidRDefault="00415FE0" w:rsidP="001F6D45">
            <w:pPr>
              <w:ind w:left="145" w:hanging="145"/>
              <w:rPr>
                <w:rFonts w:ascii="GHEA Grapalat" w:hAnsi="GHEA Grapalat"/>
                <w:sz w:val="18"/>
                <w:szCs w:val="18"/>
                <w:lang w:val="hy-AM"/>
              </w:rPr>
            </w:pPr>
            <w:r w:rsidRPr="0078663A">
              <w:rPr>
                <w:rFonts w:ascii="GHEA Grapalat" w:hAnsi="GHEA Grapalat"/>
                <w:sz w:val="18"/>
                <w:szCs w:val="18"/>
                <w:lang w:val="hy-AM"/>
              </w:rPr>
              <w:t>րամ</w:t>
            </w:r>
          </w:p>
        </w:tc>
        <w:tc>
          <w:tcPr>
            <w:tcW w:w="1135" w:type="dxa"/>
            <w:vAlign w:val="center"/>
          </w:tcPr>
          <w:p w14:paraId="39E8B128" w14:textId="77777777" w:rsidR="00415FE0" w:rsidRPr="0078663A" w:rsidRDefault="00415FE0" w:rsidP="001F6D45">
            <w:pPr>
              <w:ind w:left="145" w:hanging="145"/>
              <w:jc w:val="center"/>
              <w:rPr>
                <w:rFonts w:ascii="GHEA Grapalat" w:hAnsi="GHEA Grapalat"/>
                <w:sz w:val="20"/>
                <w:szCs w:val="16"/>
                <w:lang w:val="hy-AM"/>
              </w:rPr>
            </w:pPr>
            <w:r w:rsidRPr="0078663A">
              <w:rPr>
                <w:rFonts w:ascii="GHEA Grapalat" w:hAnsi="GHEA Grapalat"/>
                <w:sz w:val="20"/>
                <w:szCs w:val="16"/>
                <w:lang w:val="hy-AM"/>
              </w:rPr>
              <w:t>500000</w:t>
            </w:r>
          </w:p>
        </w:tc>
        <w:tc>
          <w:tcPr>
            <w:tcW w:w="1260" w:type="dxa"/>
            <w:vAlign w:val="center"/>
          </w:tcPr>
          <w:p w14:paraId="2EE11231" w14:textId="77777777" w:rsidR="00415FE0" w:rsidRPr="0078663A" w:rsidRDefault="00415FE0" w:rsidP="001F6D45">
            <w:pPr>
              <w:jc w:val="center"/>
              <w:rPr>
                <w:rFonts w:ascii="GHEA Grapalat" w:hAnsi="GHEA Grapalat" w:cs="Cambria Math"/>
                <w:sz w:val="16"/>
                <w:szCs w:val="14"/>
                <w:lang w:val="hy-AM"/>
              </w:rPr>
            </w:pPr>
            <w:r w:rsidRPr="0078663A">
              <w:rPr>
                <w:rFonts w:ascii="GHEA Grapalat" w:hAnsi="GHEA Grapalat" w:cs="Cambria Math"/>
                <w:sz w:val="16"/>
                <w:szCs w:val="14"/>
                <w:lang w:val="hy-AM"/>
              </w:rPr>
              <w:t>Ք</w:t>
            </w:r>
            <w:r w:rsidRPr="0078663A">
              <w:rPr>
                <w:rFonts w:ascii="Cambria Math" w:hAnsi="Cambria Math" w:cs="Cambria Math"/>
                <w:sz w:val="16"/>
                <w:szCs w:val="14"/>
                <w:lang w:val="hy-AM"/>
              </w:rPr>
              <w:t>․</w:t>
            </w:r>
            <w:r w:rsidRPr="0078663A">
              <w:rPr>
                <w:rFonts w:ascii="GHEA Grapalat" w:hAnsi="GHEA Grapalat" w:cs="Cambria Math"/>
                <w:sz w:val="16"/>
                <w:szCs w:val="14"/>
                <w:lang w:val="hy-AM"/>
              </w:rPr>
              <w:t xml:space="preserve"> Երևան, Շենգավիթ վարչական </w:t>
            </w:r>
            <w:r w:rsidRPr="0078663A">
              <w:rPr>
                <w:rFonts w:ascii="GHEA Grapalat" w:hAnsi="GHEA Grapalat" w:cs="Cambria Math"/>
                <w:sz w:val="16"/>
                <w:szCs w:val="14"/>
                <w:lang w:val="hy-AM"/>
              </w:rPr>
              <w:lastRenderedPageBreak/>
              <w:t xml:space="preserve">շրջան, Նորագավիթ 1-ին փողոց 99/6   և 140  </w:t>
            </w:r>
          </w:p>
        </w:tc>
        <w:tc>
          <w:tcPr>
            <w:tcW w:w="1350" w:type="dxa"/>
            <w:vAlign w:val="center"/>
          </w:tcPr>
          <w:p w14:paraId="0B83A04B" w14:textId="77777777" w:rsidR="00415FE0" w:rsidRPr="0078663A" w:rsidRDefault="00415FE0" w:rsidP="001F6D45">
            <w:pPr>
              <w:ind w:left="145" w:hanging="145"/>
              <w:jc w:val="center"/>
              <w:rPr>
                <w:rFonts w:ascii="GHEA Grapalat" w:hAnsi="GHEA Grapalat"/>
                <w:sz w:val="16"/>
                <w:szCs w:val="16"/>
                <w:lang w:val="hy-AM"/>
              </w:rPr>
            </w:pPr>
            <w:r w:rsidRPr="0078663A">
              <w:rPr>
                <w:rFonts w:ascii="GHEA Grapalat" w:hAnsi="GHEA Grapalat"/>
                <w:sz w:val="14"/>
                <w:szCs w:val="14"/>
                <w:lang w:val="hy-AM"/>
              </w:rPr>
              <w:lastRenderedPageBreak/>
              <w:t xml:space="preserve">Պայմանագիրը  ուժի մեջ մտնելու օրվանից </w:t>
            </w:r>
            <w:r w:rsidRPr="0078663A">
              <w:rPr>
                <w:rFonts w:ascii="GHEA Grapalat" w:hAnsi="GHEA Grapalat"/>
                <w:sz w:val="14"/>
                <w:szCs w:val="14"/>
                <w:lang w:val="hy-AM"/>
              </w:rPr>
              <w:lastRenderedPageBreak/>
              <w:t>մինչև 60-րդ օրացուցային օրը ներառյալ</w:t>
            </w:r>
          </w:p>
        </w:tc>
      </w:tr>
    </w:tbl>
    <w:p w14:paraId="6732305C" w14:textId="77777777" w:rsidR="0002653B" w:rsidRDefault="0002653B" w:rsidP="00415FE0">
      <w:pPr>
        <w:jc w:val="center"/>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681BDD"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745FDA" w:rsidRPr="0093002B" w14:paraId="4281241E" w14:textId="77777777" w:rsidTr="00B43F88">
        <w:trPr>
          <w:trHeight w:val="1538"/>
        </w:trPr>
        <w:tc>
          <w:tcPr>
            <w:tcW w:w="720" w:type="dxa"/>
          </w:tcPr>
          <w:p w14:paraId="46C7AAEA" w14:textId="77777777" w:rsidR="00745FDA" w:rsidRDefault="00745FDA" w:rsidP="00745FDA">
            <w:pPr>
              <w:jc w:val="center"/>
              <w:rPr>
                <w:rFonts w:ascii="GHEA Grapalat" w:hAnsi="GHEA Grapalat"/>
                <w:sz w:val="20"/>
                <w:lang w:val="es-ES"/>
              </w:rPr>
            </w:pPr>
          </w:p>
          <w:p w14:paraId="02C98617" w14:textId="77777777" w:rsidR="00745FDA" w:rsidRDefault="00745FDA" w:rsidP="00745FDA">
            <w:pPr>
              <w:jc w:val="center"/>
              <w:rPr>
                <w:rFonts w:ascii="GHEA Grapalat" w:hAnsi="GHEA Grapalat"/>
                <w:sz w:val="20"/>
                <w:lang w:val="es-ES"/>
              </w:rPr>
            </w:pPr>
          </w:p>
          <w:p w14:paraId="74A484C2" w14:textId="149066EE" w:rsidR="00745FDA" w:rsidRPr="0093002B" w:rsidRDefault="00745FDA" w:rsidP="00745FDA">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37C7B6FC" w:rsidR="00745FDA" w:rsidRPr="00802243" w:rsidRDefault="00745FDA" w:rsidP="00745FDA">
            <w:pPr>
              <w:jc w:val="center"/>
              <w:rPr>
                <w:rFonts w:ascii="GHEA Grapalat" w:hAnsi="GHEA Grapalat" w:cs="Calibri"/>
                <w:sz w:val="16"/>
                <w:szCs w:val="16"/>
                <w:lang w:val="hy-AM"/>
              </w:rPr>
            </w:pPr>
            <w:r>
              <w:rPr>
                <w:rFonts w:ascii="GHEA Grapalat" w:hAnsi="GHEA Grapalat" w:cs="Calibri"/>
                <w:sz w:val="16"/>
                <w:szCs w:val="16"/>
                <w:lang w:val="hy-AM"/>
              </w:rPr>
              <w:t>71241200/1153</w:t>
            </w:r>
          </w:p>
          <w:p w14:paraId="66860ADF" w14:textId="55C0175F" w:rsidR="00745FDA" w:rsidRPr="00802243" w:rsidRDefault="00745FDA" w:rsidP="00745FDA">
            <w:pPr>
              <w:rPr>
                <w:rFonts w:ascii="GHEA Grapalat" w:hAnsi="GHEA Grapalat"/>
                <w:sz w:val="16"/>
                <w:szCs w:val="16"/>
                <w:lang w:val="es-ES"/>
              </w:rPr>
            </w:pPr>
          </w:p>
        </w:tc>
        <w:tc>
          <w:tcPr>
            <w:tcW w:w="3936" w:type="dxa"/>
            <w:vAlign w:val="bottom"/>
          </w:tcPr>
          <w:p w14:paraId="420A9472" w14:textId="77777777" w:rsidR="00745FDA" w:rsidRPr="003E0163" w:rsidRDefault="00745FDA" w:rsidP="00745FDA">
            <w:pPr>
              <w:jc w:val="center"/>
              <w:rPr>
                <w:rFonts w:ascii="GHEA Grapalat" w:hAnsi="GHEA Grapalat" w:cs="Times Armenian"/>
                <w:color w:val="000000"/>
                <w:sz w:val="18"/>
                <w:szCs w:val="18"/>
                <w:lang w:val="hy-AM" w:eastAsia="ru-RU"/>
              </w:rPr>
            </w:pPr>
            <w:r w:rsidRPr="003E0163">
              <w:rPr>
                <w:rFonts w:ascii="GHEA Grapalat" w:hAnsi="GHEA Grapalat" w:cs="Times Armenian"/>
                <w:color w:val="000000"/>
                <w:sz w:val="18"/>
                <w:szCs w:val="18"/>
                <w:lang w:val="hy-AM" w:eastAsia="ru-RU"/>
              </w:rPr>
              <w:t xml:space="preserve">Շենգավիթ վարչական շրջանի Կոմիտասի անվան այգում  երգող շատրվանի կառուցման </w:t>
            </w:r>
            <w:r w:rsidRPr="002C32B0">
              <w:rPr>
                <w:rFonts w:ascii="GHEA Grapalat" w:hAnsi="GHEA Grapalat" w:cs="Times Armenian"/>
                <w:color w:val="000000"/>
                <w:sz w:val="18"/>
                <w:szCs w:val="18"/>
                <w:lang w:val="hy-AM" w:eastAsia="ru-RU"/>
              </w:rPr>
              <w:t>նախագծանախահաշվային փաստաթղթերի կազմման խորհրդատվական աշխատանքներ</w:t>
            </w:r>
          </w:p>
          <w:p w14:paraId="3F5C0BB7" w14:textId="1AC1FA8D" w:rsidR="00745FDA" w:rsidRPr="0091398E" w:rsidRDefault="00745FDA" w:rsidP="00745FDA">
            <w:pPr>
              <w:jc w:val="center"/>
              <w:rPr>
                <w:rFonts w:ascii="GHEA Grapalat" w:hAnsi="GHEA Grapalat"/>
                <w:sz w:val="22"/>
                <w:szCs w:val="16"/>
                <w:lang w:val="hy-AM"/>
              </w:rPr>
            </w:pPr>
          </w:p>
        </w:tc>
        <w:tc>
          <w:tcPr>
            <w:tcW w:w="630" w:type="dxa"/>
          </w:tcPr>
          <w:p w14:paraId="33AB319F" w14:textId="768AC0E5" w:rsidR="00745FDA" w:rsidRPr="00C74058" w:rsidRDefault="00745FDA" w:rsidP="00745FDA">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745FDA" w:rsidRPr="00C74058" w:rsidRDefault="00745FDA" w:rsidP="00745FDA">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2064DAE6" w:rsidR="00745FDA" w:rsidRPr="00C74058" w:rsidRDefault="00745FDA" w:rsidP="00745FDA">
            <w:pPr>
              <w:jc w:val="center"/>
              <w:rPr>
                <w:rFonts w:ascii="GHEA Grapalat" w:hAnsi="GHEA Grapalat" w:cs="Arial"/>
                <w:sz w:val="16"/>
                <w:szCs w:val="16"/>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DD0C9D" w14:textId="1D0CF6FD"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7E1725" w14:textId="156C1072"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09AEFD1" w14:textId="6DBF924B"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745FDA" w:rsidRPr="00C74058" w:rsidRDefault="00745FDA" w:rsidP="00745FDA">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745FDA" w:rsidRPr="00C74058" w:rsidRDefault="00745FDA" w:rsidP="00745FDA">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745FDA" w:rsidRPr="0091398E" w14:paraId="4B4465C8" w14:textId="77777777" w:rsidTr="00CA3597">
        <w:trPr>
          <w:trHeight w:val="1538"/>
        </w:trPr>
        <w:tc>
          <w:tcPr>
            <w:tcW w:w="720" w:type="dxa"/>
          </w:tcPr>
          <w:p w14:paraId="316ED6DB" w14:textId="1A0181C6" w:rsidR="00745FDA" w:rsidRDefault="00745FDA" w:rsidP="00745FDA">
            <w:pPr>
              <w:jc w:val="center"/>
              <w:rPr>
                <w:rFonts w:ascii="GHEA Grapalat" w:hAnsi="GHEA Grapalat"/>
                <w:sz w:val="20"/>
                <w:lang w:val="es-ES"/>
              </w:rPr>
            </w:pPr>
          </w:p>
          <w:p w14:paraId="10C1D06C" w14:textId="77777777" w:rsidR="00745FDA" w:rsidRPr="0091398E" w:rsidRDefault="00745FDA" w:rsidP="00745FDA">
            <w:pPr>
              <w:jc w:val="center"/>
              <w:rPr>
                <w:rFonts w:ascii="GHEA Grapalat" w:hAnsi="GHEA Grapalat"/>
                <w:sz w:val="20"/>
                <w:lang w:val="es-ES"/>
              </w:rPr>
            </w:pPr>
          </w:p>
          <w:p w14:paraId="46DC53C8" w14:textId="766568E4" w:rsidR="00745FDA" w:rsidRDefault="00745FDA" w:rsidP="00745FDA">
            <w:pPr>
              <w:jc w:val="center"/>
              <w:rPr>
                <w:rFonts w:ascii="GHEA Grapalat" w:hAnsi="GHEA Grapalat"/>
                <w:sz w:val="20"/>
                <w:lang w:val="es-ES"/>
              </w:rPr>
            </w:pPr>
          </w:p>
          <w:p w14:paraId="2B75F2BB" w14:textId="66EDCC2B" w:rsidR="00745FDA" w:rsidRPr="0091398E" w:rsidRDefault="00745FDA" w:rsidP="00745FDA">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541878B6" w14:textId="034CA0EE" w:rsidR="00745FDA" w:rsidRPr="00802243" w:rsidRDefault="00745FDA" w:rsidP="00745FDA">
            <w:pPr>
              <w:jc w:val="center"/>
              <w:rPr>
                <w:rFonts w:ascii="GHEA Grapalat" w:hAnsi="GHEA Grapalat" w:cs="Calibri"/>
                <w:sz w:val="16"/>
                <w:szCs w:val="16"/>
                <w:lang w:val="hy-AM"/>
              </w:rPr>
            </w:pPr>
            <w:r>
              <w:rPr>
                <w:rFonts w:ascii="GHEA Grapalat" w:hAnsi="GHEA Grapalat" w:cs="Calibri"/>
                <w:sz w:val="16"/>
                <w:szCs w:val="16"/>
                <w:lang w:val="hy-AM"/>
              </w:rPr>
              <w:t>71241200/154</w:t>
            </w:r>
          </w:p>
          <w:p w14:paraId="0435691A" w14:textId="4766F6D7" w:rsidR="00745FDA" w:rsidRPr="00802243" w:rsidRDefault="00745FDA" w:rsidP="00745FDA">
            <w:pPr>
              <w:jc w:val="center"/>
              <w:rPr>
                <w:rFonts w:ascii="GHEA Grapalat" w:hAnsi="GHEA Grapalat"/>
                <w:sz w:val="16"/>
                <w:szCs w:val="16"/>
                <w:lang w:val="es-ES"/>
              </w:rPr>
            </w:pPr>
          </w:p>
        </w:tc>
        <w:tc>
          <w:tcPr>
            <w:tcW w:w="3936" w:type="dxa"/>
          </w:tcPr>
          <w:p w14:paraId="100DC03F" w14:textId="2AEDC17E" w:rsidR="00745FDA" w:rsidRPr="0091398E" w:rsidRDefault="00745FDA" w:rsidP="00745FDA">
            <w:pPr>
              <w:jc w:val="center"/>
              <w:rPr>
                <w:rFonts w:ascii="GHEA Grapalat" w:hAnsi="GHEA Grapalat"/>
                <w:sz w:val="22"/>
                <w:szCs w:val="16"/>
                <w:lang w:val="hy-AM"/>
              </w:rPr>
            </w:pPr>
            <w:r w:rsidRPr="006B35B3">
              <w:rPr>
                <w:rFonts w:ascii="GHEA Grapalat" w:hAnsi="GHEA Grapalat"/>
                <w:sz w:val="18"/>
                <w:szCs w:val="18"/>
                <w:lang w:val="hy-AM"/>
              </w:rPr>
              <w:t>Շենգավիթ վարչական շրջան, Չեխովի 36 շենքի բակ – ֆուտբոլի դաշտի վերակառուցում և հարակից տարածքի վերանորոգման նախագծանախահաշվային փաստաթղթերի կազմման խորհրդատվական աշխատանքներ</w:t>
            </w:r>
          </w:p>
        </w:tc>
        <w:tc>
          <w:tcPr>
            <w:tcW w:w="630" w:type="dxa"/>
          </w:tcPr>
          <w:p w14:paraId="7A94F465" w14:textId="40036ED4" w:rsidR="00745FDA" w:rsidRPr="0093002B" w:rsidRDefault="00745FDA" w:rsidP="00745FDA">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3F70B9C8" w14:textId="5EBF8E8F" w:rsidR="00745FDA" w:rsidRPr="0093002B" w:rsidRDefault="00745FDA" w:rsidP="00745FDA">
            <w:pPr>
              <w:jc w:val="center"/>
              <w:rPr>
                <w:rFonts w:ascii="GHEA Grapalat" w:hAnsi="GHEA Grapalat"/>
                <w:sz w:val="20"/>
                <w:lang w:val="pt-BR"/>
              </w:rPr>
            </w:pPr>
            <w:r w:rsidRPr="00C74058">
              <w:rPr>
                <w:rFonts w:ascii="GHEA Grapalat" w:hAnsi="GHEA Grapalat"/>
                <w:sz w:val="16"/>
                <w:szCs w:val="16"/>
                <w:lang w:val="hy-AM"/>
              </w:rPr>
              <w:t>0</w:t>
            </w:r>
          </w:p>
        </w:tc>
        <w:tc>
          <w:tcPr>
            <w:tcW w:w="630" w:type="dxa"/>
          </w:tcPr>
          <w:p w14:paraId="6294077E" w14:textId="75CCF217"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63F064CF" w14:textId="52705D02"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0</w:t>
            </w:r>
          </w:p>
        </w:tc>
        <w:tc>
          <w:tcPr>
            <w:tcW w:w="630" w:type="dxa"/>
          </w:tcPr>
          <w:p w14:paraId="18583297" w14:textId="3BACEAEC"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0</w:t>
            </w:r>
          </w:p>
        </w:tc>
        <w:tc>
          <w:tcPr>
            <w:tcW w:w="617" w:type="dxa"/>
          </w:tcPr>
          <w:p w14:paraId="0A999916" w14:textId="677D12C1"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1928662" w14:textId="3A9C0D80"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D3A2995" w14:textId="0FBEC4F0"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B59F3A6" w14:textId="2495F212"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4E4FBD3" w14:textId="27746FF0"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9DA34B" w14:textId="38F70408"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6D8E65AF" w14:textId="7762896F" w:rsidR="00745FDA" w:rsidRPr="0093002B" w:rsidRDefault="00745FDA" w:rsidP="00745FDA">
            <w:pPr>
              <w:jc w:val="center"/>
              <w:rPr>
                <w:rFonts w:ascii="GHEA Grapalat" w:hAnsi="GHEA Grapalat"/>
                <w:sz w:val="20"/>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0ADFEAEE" w14:textId="0CA1A14F" w:rsidR="00745FDA" w:rsidRPr="0093002B" w:rsidRDefault="00745FDA" w:rsidP="00745FDA">
            <w:pPr>
              <w:jc w:val="center"/>
              <w:rPr>
                <w:rFonts w:ascii="GHEA Grapalat" w:hAnsi="GHEA Grapalat"/>
                <w:sz w:val="20"/>
                <w:lang w:val="pt-BR"/>
              </w:rPr>
            </w:pPr>
            <w:r w:rsidRPr="00C74058">
              <w:rPr>
                <w:rFonts w:ascii="GHEA Grapalat" w:hAnsi="GHEA Grapalat"/>
                <w:b/>
                <w:sz w:val="16"/>
                <w:szCs w:val="16"/>
                <w:lang w:val="pt-BR"/>
              </w:rPr>
              <w:t>100%</w:t>
            </w:r>
          </w:p>
        </w:tc>
      </w:tr>
      <w:tr w:rsidR="00745FDA" w:rsidRPr="00745FDA" w14:paraId="3A4D40B7" w14:textId="77777777" w:rsidTr="00CA3597">
        <w:trPr>
          <w:trHeight w:val="1538"/>
        </w:trPr>
        <w:tc>
          <w:tcPr>
            <w:tcW w:w="720" w:type="dxa"/>
          </w:tcPr>
          <w:p w14:paraId="091D9EAC" w14:textId="40B88499" w:rsidR="00745FDA" w:rsidRPr="00415FE0" w:rsidRDefault="00745FDA" w:rsidP="00745FDA">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505CDAB7" w14:textId="01C3AC71" w:rsidR="00745FDA" w:rsidRDefault="00745FDA" w:rsidP="00745FDA">
            <w:pPr>
              <w:jc w:val="center"/>
              <w:rPr>
                <w:rFonts w:ascii="GHEA Grapalat" w:hAnsi="GHEA Grapalat" w:cs="Calibri"/>
                <w:sz w:val="16"/>
                <w:szCs w:val="16"/>
                <w:lang w:val="hy-AM"/>
              </w:rPr>
            </w:pPr>
            <w:r>
              <w:rPr>
                <w:rFonts w:ascii="GHEA Grapalat" w:hAnsi="GHEA Grapalat" w:cs="Calibri"/>
                <w:sz w:val="16"/>
                <w:szCs w:val="16"/>
                <w:lang w:val="hy-AM"/>
              </w:rPr>
              <w:t>71241200/155</w:t>
            </w:r>
          </w:p>
        </w:tc>
        <w:tc>
          <w:tcPr>
            <w:tcW w:w="3936" w:type="dxa"/>
          </w:tcPr>
          <w:p w14:paraId="153F7B18" w14:textId="7E24BDB6" w:rsidR="00745FDA" w:rsidRPr="0091398E" w:rsidRDefault="00745FDA" w:rsidP="00745FDA">
            <w:pPr>
              <w:jc w:val="center"/>
              <w:rPr>
                <w:rFonts w:ascii="GHEA Grapalat" w:hAnsi="GHEA Grapalat"/>
                <w:sz w:val="22"/>
                <w:szCs w:val="16"/>
                <w:lang w:val="hy-AM"/>
              </w:rPr>
            </w:pPr>
            <w:r w:rsidRPr="006B35B3">
              <w:rPr>
                <w:rFonts w:ascii="GHEA Grapalat" w:hAnsi="GHEA Grapalat"/>
                <w:sz w:val="18"/>
                <w:szCs w:val="18"/>
                <w:lang w:val="hy-AM"/>
              </w:rPr>
              <w:t>Շենգավիթ վարչական շրջան, Բագրատունյաց 14 շենքի բակի բարեկարգման նախագծանախահաշվային փաստաթղթերի կազմման խորհրդատվական աշխատանքներ</w:t>
            </w:r>
          </w:p>
        </w:tc>
        <w:tc>
          <w:tcPr>
            <w:tcW w:w="630" w:type="dxa"/>
          </w:tcPr>
          <w:p w14:paraId="3F620EAD" w14:textId="77777777" w:rsidR="00745FDA" w:rsidRPr="00C74058" w:rsidRDefault="00745FDA" w:rsidP="00745FDA">
            <w:pPr>
              <w:jc w:val="center"/>
              <w:rPr>
                <w:rFonts w:ascii="GHEA Grapalat" w:hAnsi="GHEA Grapalat"/>
                <w:sz w:val="16"/>
                <w:szCs w:val="16"/>
                <w:lang w:val="hy-AM"/>
              </w:rPr>
            </w:pPr>
          </w:p>
        </w:tc>
        <w:tc>
          <w:tcPr>
            <w:tcW w:w="630" w:type="dxa"/>
          </w:tcPr>
          <w:p w14:paraId="2FD9DD36" w14:textId="77777777" w:rsidR="00745FDA" w:rsidRPr="00C74058" w:rsidRDefault="00745FDA" w:rsidP="00745FDA">
            <w:pPr>
              <w:jc w:val="center"/>
              <w:rPr>
                <w:rFonts w:ascii="GHEA Grapalat" w:hAnsi="GHEA Grapalat"/>
                <w:sz w:val="16"/>
                <w:szCs w:val="16"/>
                <w:lang w:val="hy-AM"/>
              </w:rPr>
            </w:pPr>
          </w:p>
        </w:tc>
        <w:tc>
          <w:tcPr>
            <w:tcW w:w="630" w:type="dxa"/>
          </w:tcPr>
          <w:p w14:paraId="54083CB4" w14:textId="77777777" w:rsidR="00745FDA" w:rsidRPr="00C74058" w:rsidRDefault="00745FDA" w:rsidP="00745FDA">
            <w:pPr>
              <w:jc w:val="center"/>
              <w:rPr>
                <w:rFonts w:ascii="GHEA Grapalat" w:hAnsi="GHEA Grapalat" w:cs="Arial"/>
                <w:sz w:val="16"/>
                <w:szCs w:val="16"/>
                <w:lang w:val="hy-AM"/>
              </w:rPr>
            </w:pPr>
          </w:p>
        </w:tc>
        <w:tc>
          <w:tcPr>
            <w:tcW w:w="630" w:type="dxa"/>
          </w:tcPr>
          <w:p w14:paraId="5B0DA84B" w14:textId="77777777" w:rsidR="00745FDA" w:rsidRPr="00C74058" w:rsidRDefault="00745FDA" w:rsidP="00745FDA">
            <w:pPr>
              <w:jc w:val="center"/>
              <w:rPr>
                <w:rFonts w:ascii="GHEA Grapalat" w:hAnsi="GHEA Grapalat" w:cs="Arial"/>
                <w:sz w:val="16"/>
                <w:szCs w:val="16"/>
                <w:lang w:val="hy-AM"/>
              </w:rPr>
            </w:pPr>
          </w:p>
        </w:tc>
        <w:tc>
          <w:tcPr>
            <w:tcW w:w="630" w:type="dxa"/>
          </w:tcPr>
          <w:p w14:paraId="35FE3C75" w14:textId="77777777" w:rsidR="00745FDA" w:rsidRPr="00C74058" w:rsidRDefault="00745FDA" w:rsidP="00745FDA">
            <w:pPr>
              <w:jc w:val="center"/>
              <w:rPr>
                <w:rFonts w:ascii="GHEA Grapalat" w:hAnsi="GHEA Grapalat" w:cs="Arial"/>
                <w:sz w:val="16"/>
                <w:szCs w:val="16"/>
                <w:lang w:val="hy-AM"/>
              </w:rPr>
            </w:pPr>
          </w:p>
        </w:tc>
        <w:tc>
          <w:tcPr>
            <w:tcW w:w="617" w:type="dxa"/>
          </w:tcPr>
          <w:p w14:paraId="75622DF7" w14:textId="0791CCBF" w:rsidR="00745FDA"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28A5849" w14:textId="7F6879F3"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2069D697" w14:textId="661B52D1"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75A322E" w14:textId="4144F95D"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A43C196" w14:textId="0E1F2BAC"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14667E26" w14:textId="5CDB1284"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3B022596" w14:textId="5B623229"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5C68C4A8" w14:textId="612B316C" w:rsidR="00745FDA" w:rsidRPr="00C74058" w:rsidRDefault="00745FDA" w:rsidP="00745FDA">
            <w:pPr>
              <w:jc w:val="center"/>
              <w:rPr>
                <w:rFonts w:ascii="GHEA Grapalat" w:hAnsi="GHEA Grapalat"/>
                <w:b/>
                <w:sz w:val="16"/>
                <w:szCs w:val="16"/>
                <w:lang w:val="pt-BR"/>
              </w:rPr>
            </w:pPr>
            <w:r w:rsidRPr="00C74058">
              <w:rPr>
                <w:rFonts w:ascii="GHEA Grapalat" w:hAnsi="GHEA Grapalat"/>
                <w:b/>
                <w:sz w:val="16"/>
                <w:szCs w:val="16"/>
                <w:lang w:val="pt-BR"/>
              </w:rPr>
              <w:t>100%</w:t>
            </w:r>
          </w:p>
        </w:tc>
      </w:tr>
      <w:tr w:rsidR="00745FDA" w:rsidRPr="00745FDA" w14:paraId="5D18C3DC" w14:textId="77777777" w:rsidTr="00CA3597">
        <w:trPr>
          <w:trHeight w:val="1538"/>
        </w:trPr>
        <w:tc>
          <w:tcPr>
            <w:tcW w:w="720" w:type="dxa"/>
          </w:tcPr>
          <w:p w14:paraId="05E1ECC4" w14:textId="1A1EBD4B" w:rsidR="00745FDA" w:rsidRDefault="00745FDA" w:rsidP="00745FDA">
            <w:pPr>
              <w:jc w:val="center"/>
              <w:rPr>
                <w:rFonts w:ascii="GHEA Grapalat" w:hAnsi="GHEA Grapalat"/>
                <w:sz w:val="20"/>
                <w:lang w:val="hy-AM"/>
              </w:rPr>
            </w:pPr>
            <w:bookmarkStart w:id="15" w:name="_GoBack" w:colFirst="8" w:colLast="15"/>
            <w:r>
              <w:rPr>
                <w:rFonts w:ascii="GHEA Grapalat" w:hAnsi="GHEA Grapalat"/>
                <w:sz w:val="20"/>
                <w:lang w:val="hy-AM"/>
              </w:rPr>
              <w:lastRenderedPageBreak/>
              <w:t>4</w:t>
            </w:r>
          </w:p>
        </w:tc>
        <w:tc>
          <w:tcPr>
            <w:tcW w:w="1530" w:type="dxa"/>
            <w:vAlign w:val="center"/>
          </w:tcPr>
          <w:p w14:paraId="4744CED4" w14:textId="2850AF14" w:rsidR="00745FDA" w:rsidRDefault="00745FDA" w:rsidP="00745FDA">
            <w:pPr>
              <w:jc w:val="center"/>
              <w:rPr>
                <w:rFonts w:ascii="GHEA Grapalat" w:hAnsi="GHEA Grapalat" w:cs="Calibri"/>
                <w:sz w:val="16"/>
                <w:szCs w:val="16"/>
                <w:lang w:val="hy-AM"/>
              </w:rPr>
            </w:pPr>
            <w:r>
              <w:rPr>
                <w:rFonts w:ascii="GHEA Grapalat" w:hAnsi="GHEA Grapalat" w:cs="Calibri"/>
                <w:sz w:val="16"/>
                <w:szCs w:val="16"/>
                <w:lang w:val="hy-AM"/>
              </w:rPr>
              <w:t>71241200/156</w:t>
            </w:r>
          </w:p>
        </w:tc>
        <w:tc>
          <w:tcPr>
            <w:tcW w:w="3936" w:type="dxa"/>
          </w:tcPr>
          <w:p w14:paraId="35BF7AA0" w14:textId="628EDF22" w:rsidR="00745FDA" w:rsidRPr="0091398E" w:rsidRDefault="00745FDA" w:rsidP="00745FDA">
            <w:pPr>
              <w:jc w:val="center"/>
              <w:rPr>
                <w:rFonts w:ascii="GHEA Grapalat" w:hAnsi="GHEA Grapalat"/>
                <w:sz w:val="22"/>
                <w:szCs w:val="16"/>
                <w:lang w:val="hy-AM"/>
              </w:rPr>
            </w:pPr>
            <w:r w:rsidRPr="006B35B3">
              <w:rPr>
                <w:rFonts w:ascii="GHEA Grapalat" w:hAnsi="GHEA Grapalat"/>
                <w:sz w:val="18"/>
                <w:szCs w:val="18"/>
                <w:lang w:val="hy-AM"/>
              </w:rPr>
              <w:t>Շենգավիթ վարչական շրջան, Նորագավիթ 1-ին փողոց 99/6   և 140  հասցեների  հարակից  տարածքի բարեկարգման նախագծանախահաշվային փաստաթղթերի կազմման խորհրդատվական աշխատանքներ</w:t>
            </w:r>
          </w:p>
        </w:tc>
        <w:tc>
          <w:tcPr>
            <w:tcW w:w="630" w:type="dxa"/>
          </w:tcPr>
          <w:p w14:paraId="0DD01D47" w14:textId="77777777" w:rsidR="00745FDA" w:rsidRPr="00C74058" w:rsidRDefault="00745FDA" w:rsidP="00745FDA">
            <w:pPr>
              <w:jc w:val="center"/>
              <w:rPr>
                <w:rFonts w:ascii="GHEA Grapalat" w:hAnsi="GHEA Grapalat"/>
                <w:sz w:val="16"/>
                <w:szCs w:val="16"/>
                <w:lang w:val="hy-AM"/>
              </w:rPr>
            </w:pPr>
          </w:p>
        </w:tc>
        <w:tc>
          <w:tcPr>
            <w:tcW w:w="630" w:type="dxa"/>
          </w:tcPr>
          <w:p w14:paraId="03FFD568" w14:textId="77777777" w:rsidR="00745FDA" w:rsidRPr="00C74058" w:rsidRDefault="00745FDA" w:rsidP="00745FDA">
            <w:pPr>
              <w:jc w:val="center"/>
              <w:rPr>
                <w:rFonts w:ascii="GHEA Grapalat" w:hAnsi="GHEA Grapalat"/>
                <w:sz w:val="16"/>
                <w:szCs w:val="16"/>
                <w:lang w:val="hy-AM"/>
              </w:rPr>
            </w:pPr>
          </w:p>
        </w:tc>
        <w:tc>
          <w:tcPr>
            <w:tcW w:w="630" w:type="dxa"/>
          </w:tcPr>
          <w:p w14:paraId="08AABB7F" w14:textId="77777777" w:rsidR="00745FDA" w:rsidRPr="00C74058" w:rsidRDefault="00745FDA" w:rsidP="00745FDA">
            <w:pPr>
              <w:jc w:val="center"/>
              <w:rPr>
                <w:rFonts w:ascii="GHEA Grapalat" w:hAnsi="GHEA Grapalat" w:cs="Arial"/>
                <w:sz w:val="16"/>
                <w:szCs w:val="16"/>
                <w:lang w:val="hy-AM"/>
              </w:rPr>
            </w:pPr>
          </w:p>
        </w:tc>
        <w:tc>
          <w:tcPr>
            <w:tcW w:w="630" w:type="dxa"/>
          </w:tcPr>
          <w:p w14:paraId="18E799E8" w14:textId="77777777" w:rsidR="00745FDA" w:rsidRPr="00C74058" w:rsidRDefault="00745FDA" w:rsidP="00745FDA">
            <w:pPr>
              <w:jc w:val="center"/>
              <w:rPr>
                <w:rFonts w:ascii="GHEA Grapalat" w:hAnsi="GHEA Grapalat" w:cs="Arial"/>
                <w:sz w:val="16"/>
                <w:szCs w:val="16"/>
                <w:lang w:val="hy-AM"/>
              </w:rPr>
            </w:pPr>
          </w:p>
        </w:tc>
        <w:tc>
          <w:tcPr>
            <w:tcW w:w="630" w:type="dxa"/>
          </w:tcPr>
          <w:p w14:paraId="0808178D" w14:textId="77777777" w:rsidR="00745FDA" w:rsidRPr="00C74058" w:rsidRDefault="00745FDA" w:rsidP="00745FDA">
            <w:pPr>
              <w:jc w:val="center"/>
              <w:rPr>
                <w:rFonts w:ascii="GHEA Grapalat" w:hAnsi="GHEA Grapalat" w:cs="Arial"/>
                <w:sz w:val="16"/>
                <w:szCs w:val="16"/>
                <w:lang w:val="hy-AM"/>
              </w:rPr>
            </w:pPr>
          </w:p>
        </w:tc>
        <w:tc>
          <w:tcPr>
            <w:tcW w:w="617" w:type="dxa"/>
          </w:tcPr>
          <w:p w14:paraId="397C2D87" w14:textId="3E590C33" w:rsidR="00745FDA"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6BEB5B73" w14:textId="7935D485"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3F202897" w14:textId="2126E3E9"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FC1EC37" w14:textId="6C022334"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D8FDF22" w14:textId="290D7F9F"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736FFD6E" w14:textId="05E5C8D0"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2A5A5C40" w14:textId="5B558311" w:rsidR="00745FDA" w:rsidRPr="00C74058" w:rsidRDefault="00745FDA" w:rsidP="00745FDA">
            <w:pPr>
              <w:jc w:val="center"/>
              <w:rPr>
                <w:rFonts w:ascii="GHEA Grapalat" w:hAnsi="GHEA Grapalat" w:cs="Arial"/>
                <w:sz w:val="16"/>
                <w:szCs w:val="16"/>
                <w:lang w:val="hy-AM"/>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6791BD51" w14:textId="7A920328" w:rsidR="00745FDA" w:rsidRPr="00C74058" w:rsidRDefault="00745FDA" w:rsidP="00745FDA">
            <w:pPr>
              <w:jc w:val="center"/>
              <w:rPr>
                <w:rFonts w:ascii="GHEA Grapalat" w:hAnsi="GHEA Grapalat"/>
                <w:b/>
                <w:sz w:val="16"/>
                <w:szCs w:val="16"/>
                <w:lang w:val="pt-BR"/>
              </w:rPr>
            </w:pPr>
            <w:r w:rsidRPr="00C74058">
              <w:rPr>
                <w:rFonts w:ascii="GHEA Grapalat" w:hAnsi="GHEA Grapalat"/>
                <w:b/>
                <w:sz w:val="16"/>
                <w:szCs w:val="16"/>
                <w:lang w:val="pt-BR"/>
              </w:rPr>
              <w:t>100%</w:t>
            </w:r>
          </w:p>
        </w:tc>
      </w:tr>
      <w:bookmarkEnd w:id="15"/>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1BD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096AEE" w:rsidRPr="00CA4668" w:rsidRDefault="00096AEE"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096AEE" w:rsidRPr="00CA4668" w:rsidRDefault="00096AEE"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096AEE" w:rsidRPr="0026158D" w:rsidRDefault="00096AEE"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096AEE" w:rsidRPr="0026158D" w:rsidRDefault="00096AEE"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BFCF2" w14:textId="77777777" w:rsidR="00CB5160" w:rsidRDefault="00CB5160">
      <w:r>
        <w:separator/>
      </w:r>
    </w:p>
  </w:endnote>
  <w:endnote w:type="continuationSeparator" w:id="0">
    <w:p w14:paraId="4E466B52" w14:textId="77777777" w:rsidR="00CB5160" w:rsidRDefault="00CB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38E6E" w14:textId="77777777" w:rsidR="00CB5160" w:rsidRDefault="00CB5160">
      <w:r>
        <w:separator/>
      </w:r>
    </w:p>
  </w:footnote>
  <w:footnote w:type="continuationSeparator" w:id="0">
    <w:p w14:paraId="3834BE9D" w14:textId="77777777" w:rsidR="00CB5160" w:rsidRDefault="00CB5160">
      <w:r>
        <w:continuationSeparator/>
      </w:r>
    </w:p>
  </w:footnote>
  <w:footnote w:id="1">
    <w:p w14:paraId="2520415F" w14:textId="77777777" w:rsidR="00096AEE" w:rsidRPr="00951393" w:rsidRDefault="00096AEE"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096AEE" w:rsidRDefault="00096AE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96AEE" w:rsidRDefault="00096AE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96AEE" w:rsidRPr="005E2581" w:rsidRDefault="00096AE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96AEE" w:rsidRPr="004A3E84" w:rsidRDefault="00096AEE">
      <w:pPr>
        <w:pStyle w:val="FootnoteText"/>
        <w:rPr>
          <w:rFonts w:asciiTheme="minorHAnsi" w:hAnsiTheme="minorHAnsi"/>
        </w:rPr>
      </w:pPr>
    </w:p>
  </w:footnote>
  <w:footnote w:id="2">
    <w:p w14:paraId="0EB30DA1" w14:textId="77777777" w:rsidR="00096AEE" w:rsidRPr="004A3E84" w:rsidRDefault="00096AEE"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096AEE" w:rsidRPr="00927C52" w:rsidRDefault="00096AE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096AEE" w:rsidRPr="004B72E3" w:rsidRDefault="00096AEE"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96AEE" w:rsidRPr="004B72E3" w:rsidRDefault="00096AEE"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96AEE" w:rsidRPr="003D4668" w:rsidRDefault="00096AEE"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096AEE" w:rsidRPr="00C82921" w:rsidRDefault="00096AEE"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096AEE" w:rsidRPr="00253CA8" w:rsidRDefault="00096AEE"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96AEE" w:rsidRPr="00BF639B" w:rsidRDefault="00096AEE">
      <w:pPr>
        <w:pStyle w:val="FootnoteText"/>
        <w:rPr>
          <w:rFonts w:asciiTheme="minorHAnsi" w:hAnsiTheme="minorHAnsi"/>
          <w:lang w:val="hy-AM"/>
        </w:rPr>
      </w:pPr>
    </w:p>
  </w:footnote>
  <w:footnote w:id="7">
    <w:p w14:paraId="7346FED3" w14:textId="3A03A0DA" w:rsidR="00096AEE" w:rsidRPr="006510F5" w:rsidRDefault="00096AE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096AEE" w:rsidRPr="00911A5F" w:rsidRDefault="00096AE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096AEE" w:rsidRPr="0093002B" w:rsidRDefault="00096AEE"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096AEE" w:rsidRPr="006F5442" w:rsidRDefault="00096AEE">
      <w:pPr>
        <w:pStyle w:val="FootnoteText"/>
        <w:rPr>
          <w:rFonts w:ascii="Sylfaen" w:hAnsi="Sylfaen"/>
          <w:lang w:val="hy-AM"/>
        </w:rPr>
      </w:pPr>
    </w:p>
  </w:footnote>
  <w:footnote w:id="10">
    <w:p w14:paraId="4B29FFB9" w14:textId="1BF070D4" w:rsidR="00096AEE" w:rsidRPr="006F5442" w:rsidRDefault="00096AEE">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096AEE" w:rsidRPr="004B2068" w:rsidRDefault="00096AEE"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096AEE" w:rsidRPr="007E053B" w:rsidRDefault="00096AEE"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096AEE" w:rsidRPr="00E54A40" w:rsidRDefault="00096AE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096AEE" w:rsidRPr="00E54A40" w:rsidRDefault="00096AEE"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096AEE" w:rsidRPr="00E54A40" w:rsidRDefault="00096AEE">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096AEE" w:rsidRPr="00264D57" w:rsidRDefault="00096AE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2F90"/>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572F31"/>
    <w:multiLevelType w:val="hybridMultilevel"/>
    <w:tmpl w:val="821011C2"/>
    <w:lvl w:ilvl="0" w:tplc="2B281D04">
      <w:numFmt w:val="bullet"/>
      <w:lvlText w:val="-"/>
      <w:lvlJc w:val="left"/>
      <w:pPr>
        <w:ind w:left="1140" w:hanging="360"/>
      </w:pPr>
      <w:rPr>
        <w:rFonts w:ascii="GHEA Grapalat" w:eastAsia="Times New Roman" w:hAnsi="GHEA Grapalat" w:cs="Sylfae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1"/>
  </w:num>
  <w:num w:numId="3">
    <w:abstractNumId w:val="4"/>
  </w:num>
  <w:num w:numId="4">
    <w:abstractNumId w:val="6"/>
  </w:num>
  <w:num w:numId="5">
    <w:abstractNumId w:val="15"/>
  </w:num>
  <w:num w:numId="6">
    <w:abstractNumId w:val="2"/>
  </w:num>
  <w:num w:numId="7">
    <w:abstractNumId w:val="7"/>
  </w:num>
  <w:num w:numId="8">
    <w:abstractNumId w:val="10"/>
  </w:num>
  <w:num w:numId="9">
    <w:abstractNumId w:val="11"/>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5"/>
  </w:num>
  <w:num w:numId="16">
    <w:abstractNumId w:val="0"/>
  </w:num>
  <w:num w:numId="1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AEE"/>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5FE0"/>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A7B73"/>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1BDD"/>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5FDA"/>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6F9D"/>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160"/>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D8B"/>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DD4EB-079F-4B93-8717-5170FD48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70</Pages>
  <Words>21934</Words>
  <Characters>125025</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982</cp:revision>
  <cp:lastPrinted>2025-04-15T11:10:00Z</cp:lastPrinted>
  <dcterms:created xsi:type="dcterms:W3CDTF">2025-03-04T12:42:00Z</dcterms:created>
  <dcterms:modified xsi:type="dcterms:W3CDTF">2026-05-22T05:15:00Z</dcterms:modified>
</cp:coreProperties>
</file>